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6BAE5" w14:textId="06BCD5AD" w:rsidR="00755D82" w:rsidRDefault="00755D82" w:rsidP="00755D82">
      <w:pPr>
        <w:pStyle w:val="ElAppobs"/>
        <w:shd w:val="clear" w:color="auto" w:fill="auto"/>
        <w:rPr>
          <w:rFonts w:ascii="Arial" w:eastAsia="Arial" w:hAnsi="Arial" w:cs="Arial"/>
          <w:sz w:val="20"/>
          <w:szCs w:val="20"/>
          <w:shd w:val="clear" w:color="auto" w:fill="auto"/>
        </w:rPr>
      </w:pPr>
      <w:r>
        <w:rPr>
          <w:noProof/>
        </w:rPr>
        <w:drawing>
          <wp:inline distT="0" distB="0" distL="0" distR="0" wp14:anchorId="035BB4FF" wp14:editId="703B433F">
            <wp:extent cx="1487714" cy="624114"/>
            <wp:effectExtent l="0" t="0" r="0" b="508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6613" cy="627847"/>
                    </a:xfrm>
                    <a:prstGeom prst="rect">
                      <a:avLst/>
                    </a:prstGeom>
                  </pic:spPr>
                </pic:pic>
              </a:graphicData>
            </a:graphic>
          </wp:inline>
        </w:drawing>
      </w:r>
      <w:r>
        <w:rPr>
          <w:rFonts w:ascii="Arial" w:hAnsi="Arial" w:cs="Arial"/>
          <w:sz w:val="16"/>
          <w:szCs w:val="16"/>
        </w:rPr>
        <w:t xml:space="preserve">  </w:t>
      </w:r>
      <w:r w:rsidRPr="00F45133">
        <w:rPr>
          <w:rFonts w:ascii="Arial" w:hAnsi="Arial" w:cs="Arial"/>
          <w:color w:val="FF0000"/>
          <w:sz w:val="16"/>
          <w:szCs w:val="16"/>
        </w:rPr>
        <w:t>202</w:t>
      </w:r>
      <w:r w:rsidR="00BD3CDA">
        <w:rPr>
          <w:rFonts w:ascii="Arial" w:hAnsi="Arial" w:cs="Arial"/>
          <w:color w:val="FF0000"/>
          <w:sz w:val="16"/>
          <w:szCs w:val="16"/>
        </w:rPr>
        <w:t>5</w:t>
      </w:r>
      <w:r>
        <w:rPr>
          <w:rFonts w:ascii="Arial" w:hAnsi="Arial" w:cs="Arial"/>
          <w:color w:val="FF0000"/>
          <w:sz w:val="16"/>
          <w:szCs w:val="16"/>
        </w:rPr>
        <w:t xml:space="preserve">  </w:t>
      </w:r>
      <w:r w:rsidR="001A4C37">
        <w:rPr>
          <w:rFonts w:ascii="Arial" w:hAnsi="Arial" w:cs="Arial"/>
          <w:color w:val="FF0000"/>
          <w:sz w:val="36"/>
          <w:szCs w:val="36"/>
        </w:rPr>
        <w:t>Entreprise</w:t>
      </w:r>
      <w:r w:rsidRPr="00050F3B">
        <w:rPr>
          <w:rFonts w:ascii="Arial" w:eastAsia="Arial" w:hAnsi="Arial" w:cs="Arial"/>
          <w:sz w:val="20"/>
          <w:szCs w:val="20"/>
          <w:shd w:val="clear" w:color="auto" w:fill="auto"/>
        </w:rPr>
        <w:t xml:space="preserve"> </w:t>
      </w:r>
    </w:p>
    <w:p w14:paraId="5ABCCD10" w14:textId="77777777" w:rsidR="00755D82" w:rsidRPr="00500389" w:rsidRDefault="00755D82" w:rsidP="00755D82">
      <w:pPr>
        <w:pStyle w:val="ElAppobs"/>
        <w:shd w:val="clear" w:color="auto" w:fill="auto"/>
        <w:rPr>
          <w:rFonts w:ascii="Arial" w:eastAsia="Arial" w:hAnsi="Arial" w:cs="Arial"/>
          <w:sz w:val="20"/>
          <w:szCs w:val="20"/>
          <w:shd w:val="clear" w:color="auto" w:fill="auto"/>
        </w:rPr>
      </w:pPr>
    </w:p>
    <w:p w14:paraId="1813D1E8" w14:textId="77777777" w:rsidR="00755D82" w:rsidRDefault="00755D82" w:rsidP="00755D82">
      <w:pPr>
        <w:jc w:val="both"/>
        <w:rPr>
          <w:rFonts w:ascii="Arial" w:hAnsi="Arial" w:cs="Arial"/>
          <w:sz w:val="22"/>
          <w:szCs w:val="22"/>
        </w:rPr>
      </w:pPr>
    </w:p>
    <w:p w14:paraId="4B6864C2" w14:textId="77777777" w:rsidR="00755D82" w:rsidRPr="00666EE0" w:rsidRDefault="00755D82" w:rsidP="00755D82">
      <w:pPr>
        <w:contextualSpacing/>
        <w:rPr>
          <w:rFonts w:ascii="Arial" w:hAnsi="Arial" w:cs="Arial"/>
          <w:sz w:val="20"/>
          <w:szCs w:val="20"/>
        </w:rPr>
      </w:pPr>
    </w:p>
    <w:p w14:paraId="7EEE3825" w14:textId="1C3E6B34" w:rsidR="00755D82" w:rsidRPr="00666EE0" w:rsidRDefault="00755D82" w:rsidP="00755D82">
      <w:pPr>
        <w:contextualSpacing/>
        <w:rPr>
          <w:rFonts w:ascii="Arial" w:hAnsi="Arial" w:cs="Arial"/>
          <w:sz w:val="20"/>
          <w:szCs w:val="20"/>
        </w:rPr>
      </w:pPr>
      <w:r w:rsidRPr="00666EE0">
        <w:rPr>
          <w:rFonts w:ascii="Arial" w:hAnsi="Arial" w:cs="Arial"/>
          <w:b/>
          <w:bCs/>
          <w:sz w:val="20"/>
          <w:szCs w:val="20"/>
        </w:rPr>
        <w:t xml:space="preserve">Mise en place de la prime de partage de la valeur par décision unilatérale de l’employeur – Modèle spécial </w:t>
      </w:r>
      <w:r w:rsidR="001A4C37">
        <w:rPr>
          <w:rFonts w:ascii="Arial" w:hAnsi="Arial" w:cs="Arial"/>
          <w:b/>
          <w:bCs/>
          <w:sz w:val="20"/>
          <w:szCs w:val="20"/>
        </w:rPr>
        <w:t>entreprise</w:t>
      </w:r>
    </w:p>
    <w:p w14:paraId="13ECE332" w14:textId="77777777" w:rsidR="00755D82" w:rsidRPr="00666EE0" w:rsidRDefault="00755D82" w:rsidP="00755D82">
      <w:pPr>
        <w:pStyle w:val="ElAppobs"/>
        <w:shd w:val="clear" w:color="auto" w:fill="auto"/>
        <w:contextualSpacing/>
        <w:rPr>
          <w:rFonts w:ascii="Arial" w:eastAsia="Arial" w:hAnsi="Arial" w:cs="Arial"/>
          <w:sz w:val="20"/>
          <w:szCs w:val="20"/>
          <w:shd w:val="clear" w:color="auto" w:fill="auto"/>
        </w:rPr>
      </w:pPr>
    </w:p>
    <w:p w14:paraId="123F77F3" w14:textId="4D4498EB" w:rsidR="001A4C37" w:rsidRPr="001A4C37" w:rsidRDefault="00755D82" w:rsidP="0091360E">
      <w:pPr>
        <w:spacing w:before="300"/>
        <w:ind w:right="150"/>
        <w:contextualSpacing/>
        <w:jc w:val="both"/>
        <w:rPr>
          <w:rFonts w:ascii="Arial" w:hAnsi="Arial" w:cs="Arial"/>
          <w:color w:val="808080" w:themeColor="background1" w:themeShade="80"/>
          <w:sz w:val="20"/>
          <w:szCs w:val="20"/>
        </w:rPr>
      </w:pPr>
      <w:r w:rsidRPr="001A4C37">
        <w:rPr>
          <w:rFonts w:ascii="Arial" w:hAnsi="Arial" w:cs="Arial"/>
          <w:color w:val="808080" w:themeColor="background1" w:themeShade="80"/>
          <w:sz w:val="20"/>
          <w:szCs w:val="20"/>
        </w:rPr>
        <w:t>La prime de partage de la valeur peut être mise en place soit par accord d’entreprise conclu selon les modalités d’un accord d’intéressement (c. trav. </w:t>
      </w:r>
      <w:r w:rsidRPr="001A4C37">
        <w:rPr>
          <w:rFonts w:ascii="Arial" w:hAnsi="Arial" w:cs="Arial"/>
          <w:color w:val="808080" w:themeColor="background1" w:themeShade="80"/>
          <w:sz w:val="20"/>
          <w:szCs w:val="20"/>
          <w:u w:val="single"/>
        </w:rPr>
        <w:t>art. L. 3312-5</w:t>
      </w:r>
      <w:r w:rsidRPr="001A4C37">
        <w:rPr>
          <w:rFonts w:ascii="Arial" w:hAnsi="Arial" w:cs="Arial"/>
          <w:color w:val="808080" w:themeColor="background1" w:themeShade="80"/>
          <w:sz w:val="20"/>
          <w:szCs w:val="20"/>
        </w:rPr>
        <w:t>, I), soit par décision unilatérale après consultation du CSE lorsqu’il existe. Le présent modèle opte pour une mise en place par décision unilatérale de l’employeur (DUE).</w:t>
      </w:r>
    </w:p>
    <w:p w14:paraId="41461006" w14:textId="77777777" w:rsidR="001A4C37" w:rsidRPr="001A4C37" w:rsidRDefault="001A4C37" w:rsidP="0091360E">
      <w:pPr>
        <w:spacing w:before="300"/>
        <w:ind w:right="150"/>
        <w:contextualSpacing/>
        <w:jc w:val="both"/>
        <w:rPr>
          <w:rFonts w:ascii="Arial" w:hAnsi="Arial" w:cs="Arial"/>
          <w:color w:val="808080" w:themeColor="background1" w:themeShade="80"/>
          <w:sz w:val="20"/>
          <w:szCs w:val="20"/>
        </w:rPr>
      </w:pPr>
    </w:p>
    <w:p w14:paraId="5A5B7EF3" w14:textId="27E96EA2" w:rsidR="00755D82" w:rsidRPr="001A4C37" w:rsidRDefault="00755D82" w:rsidP="0091360E">
      <w:pPr>
        <w:spacing w:before="300"/>
        <w:ind w:right="150"/>
        <w:contextualSpacing/>
        <w:jc w:val="both"/>
        <w:rPr>
          <w:rFonts w:ascii="Arial" w:hAnsi="Arial" w:cs="Arial"/>
          <w:color w:val="808080" w:themeColor="background1" w:themeShade="80"/>
          <w:sz w:val="20"/>
          <w:szCs w:val="20"/>
        </w:rPr>
      </w:pPr>
      <w:r w:rsidRPr="001A4C37">
        <w:rPr>
          <w:rFonts w:ascii="Arial" w:hAnsi="Arial" w:cs="Arial"/>
          <w:color w:val="808080" w:themeColor="background1" w:themeShade="80"/>
          <w:sz w:val="20"/>
          <w:szCs w:val="20"/>
        </w:rPr>
        <w:t>La prime de partage de la valeur est un dispositif pérenne, que l’employeur peut mettre en place chaque année, le cas échéant selon des conditions différentes.</w:t>
      </w:r>
    </w:p>
    <w:p w14:paraId="03221E81" w14:textId="77777777" w:rsidR="00755D82" w:rsidRPr="001A4C37" w:rsidRDefault="00755D82" w:rsidP="0091360E">
      <w:pPr>
        <w:pStyle w:val="ElAppobs"/>
        <w:shd w:val="clear" w:color="auto" w:fill="auto"/>
        <w:contextualSpacing/>
        <w:jc w:val="both"/>
        <w:rPr>
          <w:rFonts w:ascii="Arial" w:eastAsia="Arial" w:hAnsi="Arial" w:cs="Arial"/>
          <w:color w:val="808080" w:themeColor="background1" w:themeShade="80"/>
          <w:sz w:val="20"/>
          <w:szCs w:val="20"/>
          <w:shd w:val="clear" w:color="auto" w:fill="auto"/>
        </w:rPr>
      </w:pPr>
    </w:p>
    <w:p w14:paraId="4EF8E665" w14:textId="77777777" w:rsidR="00755D82" w:rsidRPr="001A4C37" w:rsidRDefault="00755D82" w:rsidP="0091360E">
      <w:pPr>
        <w:pStyle w:val="ElAppclear"/>
        <w:contextualSpacing/>
        <w:jc w:val="both"/>
        <w:rPr>
          <w:rFonts w:ascii="Arial" w:eastAsia="Arial" w:hAnsi="Arial" w:cs="Arial"/>
          <w:color w:val="808080" w:themeColor="background1" w:themeShade="80"/>
          <w:sz w:val="20"/>
          <w:szCs w:val="20"/>
        </w:rPr>
      </w:pPr>
      <w:r w:rsidRPr="001A4C37">
        <w:rPr>
          <w:rFonts w:ascii="Arial" w:hAnsi="Arial" w:cs="Arial"/>
          <w:color w:val="808080" w:themeColor="background1" w:themeShade="80"/>
          <w:sz w:val="20"/>
          <w:szCs w:val="20"/>
          <w:shd w:val="clear" w:color="auto" w:fill="FFFFFF"/>
        </w:rPr>
        <w:t>Une fois ce modèle de décision unilatérale de l'employeur (DUE) rédigé et signé, vous devrez le remettre au salarié et conserver la preuve de cette remise (remise contre signature ou recommandé avec AR).</w:t>
      </w:r>
    </w:p>
    <w:p w14:paraId="3DAB9EFD" w14:textId="77777777" w:rsidR="00755D82" w:rsidRPr="001A4C37" w:rsidRDefault="00755D82" w:rsidP="0091360E">
      <w:pPr>
        <w:pStyle w:val="ElAppobs"/>
        <w:shd w:val="clear" w:color="auto" w:fill="auto"/>
        <w:contextualSpacing/>
        <w:jc w:val="both"/>
        <w:rPr>
          <w:rFonts w:ascii="Arial" w:eastAsia="Arial" w:hAnsi="Arial" w:cs="Arial"/>
          <w:color w:val="808080" w:themeColor="background1" w:themeShade="80"/>
          <w:sz w:val="20"/>
          <w:szCs w:val="20"/>
          <w:shd w:val="clear" w:color="auto" w:fill="auto"/>
        </w:rPr>
      </w:pPr>
    </w:p>
    <w:p w14:paraId="7BFF28C6" w14:textId="039402AD" w:rsidR="00755D82" w:rsidRDefault="00755D82" w:rsidP="0091360E">
      <w:pPr>
        <w:pStyle w:val="ElAppobs"/>
        <w:shd w:val="clear" w:color="auto" w:fill="auto"/>
        <w:contextualSpacing/>
        <w:jc w:val="both"/>
        <w:rPr>
          <w:rFonts w:ascii="Arial" w:eastAsia="Arial" w:hAnsi="Arial" w:cs="Arial"/>
          <w:color w:val="808080" w:themeColor="background1" w:themeShade="80"/>
          <w:sz w:val="20"/>
          <w:szCs w:val="20"/>
          <w:shd w:val="clear" w:color="auto" w:fill="auto"/>
        </w:rPr>
      </w:pPr>
      <w:r w:rsidRPr="001A4C37">
        <w:rPr>
          <w:rFonts w:ascii="Arial" w:eastAsia="Arial" w:hAnsi="Arial" w:cs="Arial"/>
          <w:color w:val="808080" w:themeColor="background1" w:themeShade="80"/>
          <w:sz w:val="20"/>
          <w:szCs w:val="20"/>
          <w:shd w:val="clear" w:color="auto" w:fill="auto"/>
        </w:rPr>
        <w:t>Le présent modèle est purement indicatif. Il est simplifié.</w:t>
      </w:r>
    </w:p>
    <w:p w14:paraId="60374A10" w14:textId="7A5689BD" w:rsidR="00865A3A" w:rsidRDefault="00865A3A" w:rsidP="0091360E">
      <w:pPr>
        <w:pStyle w:val="ElAppobs"/>
        <w:shd w:val="clear" w:color="auto" w:fill="auto"/>
        <w:contextualSpacing/>
        <w:jc w:val="both"/>
        <w:rPr>
          <w:rFonts w:ascii="Arial" w:eastAsia="Arial" w:hAnsi="Arial" w:cs="Arial"/>
          <w:color w:val="808080" w:themeColor="background1" w:themeShade="80"/>
          <w:sz w:val="20"/>
          <w:szCs w:val="20"/>
          <w:shd w:val="clear" w:color="auto" w:fill="auto"/>
        </w:rPr>
      </w:pPr>
      <w:r>
        <w:rPr>
          <w:rFonts w:ascii="Arial" w:eastAsia="Arial" w:hAnsi="Arial" w:cs="Arial"/>
          <w:color w:val="808080" w:themeColor="background1" w:themeShade="80"/>
          <w:sz w:val="20"/>
          <w:szCs w:val="20"/>
          <w:shd w:val="clear" w:color="auto" w:fill="auto"/>
        </w:rPr>
        <w:t xml:space="preserve">Consulter </w:t>
      </w:r>
      <w:r w:rsidR="001601B8" w:rsidRPr="001601B8">
        <w:rPr>
          <w:rFonts w:ascii="Arial" w:eastAsia="Arial" w:hAnsi="Arial" w:cs="Arial"/>
          <w:color w:val="808080" w:themeColor="background1" w:themeShade="80"/>
          <w:sz w:val="20"/>
          <w:szCs w:val="20"/>
          <w:shd w:val="clear" w:color="auto" w:fill="auto"/>
        </w:rPr>
        <w:t xml:space="preserve">la </w:t>
      </w:r>
      <w:hyperlink r:id="rId6" w:history="1">
        <w:r w:rsidR="001601B8" w:rsidRPr="007F335D">
          <w:rPr>
            <w:rStyle w:val="Lienhypertexte"/>
            <w:rFonts w:ascii="Arial" w:eastAsia="Arial" w:hAnsi="Arial" w:cs="Arial"/>
            <w:sz w:val="20"/>
            <w:szCs w:val="20"/>
            <w:shd w:val="clear" w:color="auto" w:fill="auto"/>
          </w:rPr>
          <w:t>circulaire UNIS</w:t>
        </w:r>
      </w:hyperlink>
      <w:r w:rsidR="001601B8" w:rsidRPr="001601B8">
        <w:rPr>
          <w:rFonts w:ascii="Arial" w:eastAsia="Arial" w:hAnsi="Arial" w:cs="Arial"/>
          <w:color w:val="808080" w:themeColor="background1" w:themeShade="80"/>
          <w:sz w:val="20"/>
          <w:szCs w:val="20"/>
          <w:shd w:val="clear" w:color="auto" w:fill="auto"/>
        </w:rPr>
        <w:t xml:space="preserve"> </w:t>
      </w:r>
      <w:r>
        <w:rPr>
          <w:rFonts w:ascii="Arial" w:eastAsia="Arial" w:hAnsi="Arial" w:cs="Arial"/>
          <w:color w:val="808080" w:themeColor="background1" w:themeShade="80"/>
          <w:sz w:val="20"/>
          <w:szCs w:val="20"/>
          <w:shd w:val="clear" w:color="auto" w:fill="auto"/>
        </w:rPr>
        <w:t>relative à la prime de partage de la valeur.</w:t>
      </w:r>
    </w:p>
    <w:p w14:paraId="48413017" w14:textId="07DEB71A" w:rsidR="00865A3A" w:rsidRPr="00865A3A" w:rsidRDefault="00865A3A" w:rsidP="0091360E">
      <w:pPr>
        <w:pStyle w:val="ElAppobs"/>
        <w:shd w:val="clear" w:color="auto" w:fill="auto"/>
        <w:contextualSpacing/>
        <w:jc w:val="both"/>
        <w:rPr>
          <w:rFonts w:ascii="Arial" w:eastAsia="Arial" w:hAnsi="Arial" w:cs="Arial"/>
          <w:i/>
          <w:iCs/>
          <w:color w:val="808080" w:themeColor="background1" w:themeShade="80"/>
          <w:sz w:val="16"/>
          <w:szCs w:val="16"/>
          <w:shd w:val="clear" w:color="auto" w:fill="auto"/>
        </w:rPr>
      </w:pPr>
    </w:p>
    <w:p w14:paraId="062324A2" w14:textId="5F4193FB" w:rsidR="00865A3A" w:rsidRPr="00865A3A" w:rsidRDefault="00865A3A" w:rsidP="0091360E">
      <w:pPr>
        <w:pStyle w:val="ElAppobs"/>
        <w:shd w:val="clear" w:color="auto" w:fill="auto"/>
        <w:contextualSpacing/>
        <w:jc w:val="both"/>
        <w:rPr>
          <w:rFonts w:ascii="Arial" w:eastAsia="Arial" w:hAnsi="Arial" w:cs="Arial"/>
          <w:i/>
          <w:iCs/>
          <w:color w:val="808080" w:themeColor="background1" w:themeShade="80"/>
          <w:sz w:val="16"/>
          <w:szCs w:val="16"/>
          <w:shd w:val="clear" w:color="auto" w:fill="auto"/>
        </w:rPr>
      </w:pPr>
      <w:r w:rsidRPr="00865A3A">
        <w:rPr>
          <w:rFonts w:ascii="Arial" w:eastAsia="Arial" w:hAnsi="Arial" w:cs="Arial"/>
          <w:i/>
          <w:iCs/>
          <w:color w:val="808080" w:themeColor="background1" w:themeShade="80"/>
          <w:sz w:val="16"/>
          <w:szCs w:val="16"/>
          <w:shd w:val="clear" w:color="auto" w:fill="auto"/>
        </w:rPr>
        <w:t xml:space="preserve">(supprimer </w:t>
      </w:r>
      <w:r w:rsidR="00D34715">
        <w:rPr>
          <w:rFonts w:ascii="Arial" w:eastAsia="Arial" w:hAnsi="Arial" w:cs="Arial"/>
          <w:i/>
          <w:iCs/>
          <w:color w:val="808080" w:themeColor="background1" w:themeShade="80"/>
          <w:sz w:val="16"/>
          <w:szCs w:val="16"/>
          <w:shd w:val="clear" w:color="auto" w:fill="auto"/>
        </w:rPr>
        <w:t xml:space="preserve">le logo UNIS et </w:t>
      </w:r>
      <w:r w:rsidRPr="00865A3A">
        <w:rPr>
          <w:rFonts w:ascii="Arial" w:eastAsia="Arial" w:hAnsi="Arial" w:cs="Arial"/>
          <w:i/>
          <w:iCs/>
          <w:color w:val="808080" w:themeColor="background1" w:themeShade="80"/>
          <w:sz w:val="16"/>
          <w:szCs w:val="16"/>
          <w:shd w:val="clear" w:color="auto" w:fill="auto"/>
        </w:rPr>
        <w:t>la présente introduction pour formalise la DUE).</w:t>
      </w:r>
    </w:p>
    <w:p w14:paraId="06CC1E1B" w14:textId="77777777" w:rsidR="00755D82" w:rsidRPr="00666EE0" w:rsidRDefault="00755D82" w:rsidP="00755D82">
      <w:pPr>
        <w:pStyle w:val="ElApptiint"/>
        <w:spacing w:before="75" w:after="75"/>
        <w:ind w:left="15" w:right="15"/>
        <w:contextualSpacing/>
        <w:jc w:val="left"/>
        <w:rPr>
          <w:rFonts w:ascii="Arial" w:eastAsia="Arial" w:hAnsi="Arial" w:cs="Arial"/>
          <w:sz w:val="20"/>
          <w:szCs w:val="20"/>
        </w:rPr>
      </w:pPr>
    </w:p>
    <w:p w14:paraId="5FABB41E" w14:textId="506BB596" w:rsidR="00755D82" w:rsidRPr="001A4C37" w:rsidRDefault="00755D82" w:rsidP="001A4C37">
      <w:pPr>
        <w:pStyle w:val="ElApptiint"/>
        <w:pBdr>
          <w:top w:val="single" w:sz="4" w:space="1" w:color="auto"/>
          <w:left w:val="single" w:sz="4" w:space="4" w:color="auto"/>
          <w:bottom w:val="single" w:sz="4" w:space="1" w:color="auto"/>
          <w:right w:val="single" w:sz="4" w:space="4" w:color="auto"/>
        </w:pBdr>
        <w:shd w:val="clear" w:color="auto" w:fill="DEEAF6" w:themeFill="accent5" w:themeFillTint="33"/>
        <w:spacing w:before="75" w:after="75"/>
        <w:ind w:left="15" w:right="15"/>
        <w:contextualSpacing/>
        <w:rPr>
          <w:rFonts w:ascii="Arial" w:eastAsia="Arial" w:hAnsi="Arial" w:cs="Arial"/>
          <w:sz w:val="20"/>
          <w:szCs w:val="20"/>
        </w:rPr>
      </w:pPr>
      <w:r w:rsidRPr="001A4C37">
        <w:rPr>
          <w:rFonts w:ascii="Arial" w:eastAsia="Arial" w:hAnsi="Arial" w:cs="Arial"/>
          <w:sz w:val="20"/>
          <w:szCs w:val="20"/>
        </w:rPr>
        <w:t xml:space="preserve">Décision unilatérale de mise en place de la prime de partage de la valeur pour l’année </w:t>
      </w:r>
      <w:r w:rsidRPr="001A4C37">
        <w:rPr>
          <w:rFonts w:ascii="Arial" w:eastAsia="Arial" w:hAnsi="Arial" w:cs="Arial"/>
          <w:color w:val="FF0000"/>
          <w:sz w:val="20"/>
          <w:szCs w:val="20"/>
        </w:rPr>
        <w:t>202</w:t>
      </w:r>
      <w:r w:rsidR="00BD3CDA">
        <w:rPr>
          <w:rFonts w:ascii="Arial" w:eastAsia="Arial" w:hAnsi="Arial" w:cs="Arial"/>
          <w:color w:val="FF0000"/>
          <w:sz w:val="20"/>
          <w:szCs w:val="20"/>
        </w:rPr>
        <w:t>5</w:t>
      </w:r>
    </w:p>
    <w:p w14:paraId="01D9862E" w14:textId="77777777" w:rsidR="00755D82" w:rsidRDefault="00755D82" w:rsidP="00755D82">
      <w:pPr>
        <w:contextualSpacing/>
        <w:rPr>
          <w:rFonts w:ascii="Arial" w:eastAsia="Arial" w:hAnsi="Arial" w:cs="Arial"/>
          <w:sz w:val="20"/>
          <w:szCs w:val="20"/>
        </w:rPr>
      </w:pPr>
    </w:p>
    <w:p w14:paraId="10FD315C" w14:textId="77777777" w:rsidR="00755D82" w:rsidRPr="00666EE0" w:rsidRDefault="00755D82" w:rsidP="00755D82">
      <w:pPr>
        <w:contextualSpacing/>
        <w:rPr>
          <w:rFonts w:ascii="Arial" w:eastAsia="Arial" w:hAnsi="Arial" w:cs="Arial"/>
          <w:sz w:val="20"/>
          <w:szCs w:val="20"/>
          <w:u w:val="single"/>
        </w:rPr>
      </w:pPr>
      <w:r w:rsidRPr="00666EE0">
        <w:rPr>
          <w:rFonts w:ascii="Arial" w:eastAsia="Arial" w:hAnsi="Arial" w:cs="Arial"/>
          <w:sz w:val="20"/>
          <w:szCs w:val="20"/>
        </w:rPr>
        <w:br/>
      </w:r>
      <w:r w:rsidRPr="00666EE0">
        <w:rPr>
          <w:rStyle w:val="ElApptiartf"/>
          <w:rFonts w:ascii="Arial" w:eastAsia="Arial" w:hAnsi="Arial" w:cs="Arial"/>
          <w:color w:val="2F5496" w:themeColor="accent1" w:themeShade="BF"/>
          <w:sz w:val="20"/>
          <w:szCs w:val="20"/>
          <w:u w:val="single"/>
        </w:rPr>
        <w:t>Article 1 – Préambule</w:t>
      </w:r>
      <w:r w:rsidRPr="00666EE0">
        <w:rPr>
          <w:rStyle w:val="ElApptiartf"/>
          <w:rFonts w:ascii="Arial" w:eastAsia="Arial" w:hAnsi="Arial" w:cs="Arial"/>
          <w:color w:val="000000" w:themeColor="text1"/>
          <w:sz w:val="20"/>
          <w:szCs w:val="20"/>
          <w:u w:val="single"/>
        </w:rPr>
        <w:br/>
      </w:r>
    </w:p>
    <w:p w14:paraId="5C5B5510" w14:textId="3AABF7AB" w:rsidR="00755D82" w:rsidRPr="00666EE0" w:rsidRDefault="00347709" w:rsidP="00755D82">
      <w:pPr>
        <w:pStyle w:val="ElAppp"/>
        <w:spacing w:before="75" w:after="75"/>
        <w:ind w:left="15" w:right="15"/>
        <w:contextualSpacing/>
        <w:rPr>
          <w:strike/>
          <w:sz w:val="20"/>
          <w:szCs w:val="20"/>
        </w:rPr>
      </w:pPr>
      <w:r>
        <w:rPr>
          <w:sz w:val="20"/>
          <w:szCs w:val="20"/>
        </w:rPr>
        <w:t>L’entreprise</w:t>
      </w:r>
      <w:r w:rsidR="00755D82" w:rsidRPr="00666EE0">
        <w:rPr>
          <w:sz w:val="20"/>
          <w:szCs w:val="20"/>
        </w:rPr>
        <w:t xml:space="preserve">  ..... </w:t>
      </w:r>
      <w:r w:rsidR="00755D82" w:rsidRPr="00BA0FCE">
        <w:rPr>
          <w:color w:val="808080" w:themeColor="background1" w:themeShade="80"/>
          <w:sz w:val="20"/>
          <w:szCs w:val="20"/>
        </w:rPr>
        <w:t>(dénomination sociale)</w:t>
      </w:r>
      <w:r w:rsidR="00755D82" w:rsidRPr="00666EE0">
        <w:rPr>
          <w:sz w:val="20"/>
          <w:szCs w:val="20"/>
        </w:rPr>
        <w:t xml:space="preserve">, détenteur du SIRET n° ……….. et représenté par ……….. agissant en qualité </w:t>
      </w:r>
      <w:r>
        <w:rPr>
          <w:sz w:val="20"/>
          <w:szCs w:val="20"/>
        </w:rPr>
        <w:t>d’employeur,</w:t>
      </w:r>
      <w:r w:rsidR="00755D82" w:rsidRPr="00666EE0">
        <w:rPr>
          <w:sz w:val="20"/>
          <w:szCs w:val="20"/>
        </w:rPr>
        <w:t xml:space="preserve"> prend la décision unilatérale suivante relative à la mise en place de la prime de partage visée par l’article 1</w:t>
      </w:r>
      <w:r w:rsidR="00755D82" w:rsidRPr="00666EE0">
        <w:rPr>
          <w:sz w:val="20"/>
          <w:szCs w:val="20"/>
          <w:vertAlign w:val="superscript"/>
        </w:rPr>
        <w:t>er</w:t>
      </w:r>
      <w:r w:rsidR="00755D82" w:rsidRPr="00666EE0">
        <w:rPr>
          <w:sz w:val="20"/>
          <w:szCs w:val="20"/>
        </w:rPr>
        <w:t xml:space="preserve"> de la loi </w:t>
      </w:r>
      <w:bookmarkStart w:id="0" w:name="_Hlk113469555"/>
      <w:r w:rsidR="00755D82" w:rsidRPr="00666EE0">
        <w:rPr>
          <w:sz w:val="20"/>
          <w:szCs w:val="20"/>
        </w:rPr>
        <w:t>n° 2022-1158 du 16 août 2022</w:t>
      </w:r>
      <w:bookmarkEnd w:id="0"/>
      <w:r w:rsidR="00755D82" w:rsidRPr="00666EE0">
        <w:rPr>
          <w:sz w:val="20"/>
          <w:szCs w:val="20"/>
        </w:rPr>
        <w:t>.</w:t>
      </w:r>
    </w:p>
    <w:p w14:paraId="36DB31F6" w14:textId="77777777" w:rsidR="00755D82" w:rsidRPr="00666EE0" w:rsidRDefault="00755D82" w:rsidP="00755D82">
      <w:pPr>
        <w:pStyle w:val="ElAppp"/>
        <w:spacing w:before="75" w:after="75"/>
        <w:ind w:left="15" w:right="15"/>
        <w:contextualSpacing/>
        <w:rPr>
          <w:sz w:val="20"/>
          <w:szCs w:val="20"/>
        </w:rPr>
      </w:pPr>
    </w:p>
    <w:p w14:paraId="12187A78" w14:textId="54A8C969" w:rsidR="00755D82" w:rsidRPr="00666EE0" w:rsidRDefault="00755D82" w:rsidP="00755D82">
      <w:pPr>
        <w:pStyle w:val="ElAppp"/>
        <w:spacing w:before="75" w:after="75"/>
        <w:ind w:left="15" w:right="15"/>
        <w:contextualSpacing/>
        <w:rPr>
          <w:sz w:val="20"/>
          <w:szCs w:val="20"/>
        </w:rPr>
      </w:pPr>
      <w:r w:rsidRPr="00306DE3">
        <w:rPr>
          <w:sz w:val="20"/>
          <w:szCs w:val="20"/>
        </w:rPr>
        <w:t xml:space="preserve">L’employeur..... , désireux </w:t>
      </w:r>
      <w:r w:rsidRPr="00666EE0">
        <w:rPr>
          <w:sz w:val="20"/>
          <w:szCs w:val="20"/>
        </w:rPr>
        <w:t xml:space="preserve">d'améliorer le pouvoir d'achat des salariés définis à l'article 2, décide d'attribuer une prime de partage de la valeur exonérée dans les conditions prévues par la </w:t>
      </w:r>
      <w:r w:rsidR="00997E94" w:rsidRPr="00997E94">
        <w:rPr>
          <w:i/>
          <w:iCs/>
          <w:sz w:val="20"/>
          <w:szCs w:val="20"/>
        </w:rPr>
        <w:t>L</w:t>
      </w:r>
      <w:r w:rsidRPr="00997E94">
        <w:rPr>
          <w:i/>
          <w:iCs/>
          <w:sz w:val="20"/>
          <w:szCs w:val="20"/>
        </w:rPr>
        <w:t>oi n° 2022-1158 du 16 août 2022 portant mesures d’urgence pour la protection du pouvoir d’achat</w:t>
      </w:r>
      <w:r w:rsidR="001601B8" w:rsidRPr="001601B8">
        <w:rPr>
          <w:i/>
          <w:iCs/>
          <w:sz w:val="20"/>
          <w:szCs w:val="20"/>
        </w:rPr>
        <w:t xml:space="preserve"> </w:t>
      </w:r>
      <w:r w:rsidRPr="00666EE0">
        <w:rPr>
          <w:sz w:val="20"/>
          <w:szCs w:val="20"/>
        </w:rPr>
        <w:t>selon les modalités fixées ci-après.</w:t>
      </w:r>
    </w:p>
    <w:p w14:paraId="501F07BD" w14:textId="77777777" w:rsidR="00755D82" w:rsidRPr="00666EE0" w:rsidRDefault="00755D82" w:rsidP="00755D82">
      <w:pPr>
        <w:contextualSpacing/>
        <w:rPr>
          <w:rFonts w:ascii="Arial" w:eastAsia="Arial" w:hAnsi="Arial" w:cs="Arial"/>
          <w:color w:val="7030A0"/>
          <w:sz w:val="20"/>
          <w:szCs w:val="20"/>
        </w:rPr>
      </w:pPr>
    </w:p>
    <w:p w14:paraId="5178B5B3" w14:textId="4DA95330" w:rsidR="00755D82" w:rsidRPr="00666EE0" w:rsidRDefault="00755D82" w:rsidP="00755D82">
      <w:pPr>
        <w:contextualSpacing/>
        <w:rPr>
          <w:rFonts w:ascii="Arial" w:hAnsi="Arial" w:cs="Arial"/>
          <w:sz w:val="20"/>
          <w:szCs w:val="20"/>
        </w:rPr>
      </w:pPr>
      <w:r w:rsidRPr="00666EE0">
        <w:rPr>
          <w:rFonts w:ascii="Arial" w:hAnsi="Arial" w:cs="Arial"/>
          <w:sz w:val="20"/>
          <w:szCs w:val="20"/>
        </w:rPr>
        <w:t xml:space="preserve">Conformément à la loi précitée, cette prime ne se substitue à aucune augmentation de rémunération, aucune prime ni aucun élément de rémunération habituellement versée </w:t>
      </w:r>
      <w:r w:rsidR="00484667">
        <w:rPr>
          <w:rFonts w:ascii="Arial" w:hAnsi="Arial" w:cs="Arial"/>
          <w:sz w:val="20"/>
          <w:szCs w:val="20"/>
        </w:rPr>
        <w:t>dans l’entreprise</w:t>
      </w:r>
      <w:r w:rsidRPr="00666EE0">
        <w:rPr>
          <w:rFonts w:ascii="Arial" w:hAnsi="Arial" w:cs="Arial"/>
          <w:sz w:val="20"/>
          <w:szCs w:val="20"/>
        </w:rPr>
        <w:t xml:space="preserve"> ou qui devient obligatoire en vertu de la loi, de la convention collective </w:t>
      </w:r>
      <w:r w:rsidR="00484667">
        <w:rPr>
          <w:rFonts w:ascii="Arial" w:hAnsi="Arial" w:cs="Arial"/>
          <w:sz w:val="20"/>
          <w:szCs w:val="20"/>
        </w:rPr>
        <w:t xml:space="preserve">de l’immobilier </w:t>
      </w:r>
      <w:r w:rsidRPr="00666EE0">
        <w:rPr>
          <w:rFonts w:ascii="Arial" w:hAnsi="Arial" w:cs="Arial"/>
          <w:sz w:val="20"/>
          <w:szCs w:val="20"/>
        </w:rPr>
        <w:t>ou de tout autre accord collectif de travail, du contrat de travail ou d'un usage.</w:t>
      </w:r>
    </w:p>
    <w:p w14:paraId="1EDF7E47" w14:textId="77777777" w:rsidR="00755D82" w:rsidRPr="00666EE0" w:rsidRDefault="00755D82" w:rsidP="00755D82">
      <w:pPr>
        <w:contextualSpacing/>
        <w:rPr>
          <w:rFonts w:ascii="Arial" w:eastAsia="Arial" w:hAnsi="Arial" w:cs="Arial"/>
          <w:sz w:val="20"/>
          <w:szCs w:val="20"/>
        </w:rPr>
      </w:pPr>
    </w:p>
    <w:p w14:paraId="7EFC32FF" w14:textId="6276D57A" w:rsidR="00755D82" w:rsidRDefault="00755D82" w:rsidP="00755D82">
      <w:pPr>
        <w:contextualSpacing/>
        <w:rPr>
          <w:rFonts w:ascii="Arial" w:eastAsia="Arial" w:hAnsi="Arial" w:cs="Arial"/>
          <w:sz w:val="20"/>
          <w:szCs w:val="20"/>
          <w:u w:val="single"/>
        </w:rPr>
      </w:pPr>
      <w:r w:rsidRPr="00666EE0">
        <w:rPr>
          <w:rFonts w:ascii="Arial" w:eastAsia="Arial" w:hAnsi="Arial" w:cs="Arial"/>
          <w:sz w:val="20"/>
          <w:szCs w:val="20"/>
        </w:rPr>
        <w:br/>
      </w:r>
      <w:r w:rsidRPr="00666EE0">
        <w:rPr>
          <w:rStyle w:val="ElApptiartf"/>
          <w:rFonts w:ascii="Arial" w:eastAsia="Arial" w:hAnsi="Arial" w:cs="Arial"/>
          <w:color w:val="2F5496" w:themeColor="accent1" w:themeShade="BF"/>
          <w:sz w:val="20"/>
          <w:szCs w:val="20"/>
          <w:u w:val="single"/>
        </w:rPr>
        <w:t>Article 2 - Salariés bénéficiaires</w:t>
      </w:r>
      <w:r w:rsidR="00455F45">
        <w:rPr>
          <w:rStyle w:val="ElApptiartf"/>
          <w:rFonts w:ascii="Arial" w:eastAsia="Arial" w:hAnsi="Arial" w:cs="Arial"/>
          <w:color w:val="2F5496" w:themeColor="accent1" w:themeShade="BF"/>
          <w:sz w:val="20"/>
          <w:szCs w:val="20"/>
          <w:u w:val="single"/>
        </w:rPr>
        <w:t>*</w:t>
      </w:r>
      <w:r w:rsidRPr="00666EE0">
        <w:rPr>
          <w:rStyle w:val="ElApptiartf"/>
          <w:rFonts w:ascii="Arial" w:eastAsia="Arial" w:hAnsi="Arial" w:cs="Arial"/>
          <w:color w:val="ED171F"/>
          <w:sz w:val="20"/>
          <w:szCs w:val="20"/>
          <w:u w:val="single"/>
        </w:rPr>
        <w:br/>
      </w:r>
    </w:p>
    <w:p w14:paraId="03E882A4" w14:textId="1E9004C8" w:rsidR="00B461EF" w:rsidRDefault="00B461EF" w:rsidP="00B461EF">
      <w:pPr>
        <w:pStyle w:val="ElAppp"/>
        <w:spacing w:before="75" w:after="75"/>
        <w:ind w:left="15" w:right="15"/>
        <w:contextualSpacing/>
        <w:rPr>
          <w:color w:val="808080" w:themeColor="background1" w:themeShade="80"/>
          <w:sz w:val="16"/>
          <w:szCs w:val="16"/>
        </w:rPr>
      </w:pPr>
      <w:r w:rsidRPr="00E70E56">
        <w:rPr>
          <w:color w:val="808080" w:themeColor="background1" w:themeShade="80"/>
          <w:sz w:val="16"/>
          <w:szCs w:val="16"/>
        </w:rPr>
        <w:t>(</w:t>
      </w:r>
      <w:r>
        <w:rPr>
          <w:color w:val="808080" w:themeColor="background1" w:themeShade="80"/>
          <w:sz w:val="16"/>
          <w:szCs w:val="16"/>
        </w:rPr>
        <w:t>Opter pour une proposition et s</w:t>
      </w:r>
      <w:r w:rsidRPr="00E70E56">
        <w:rPr>
          <w:color w:val="808080" w:themeColor="background1" w:themeShade="80"/>
          <w:sz w:val="16"/>
          <w:szCs w:val="16"/>
        </w:rPr>
        <w:t>upprimer l</w:t>
      </w:r>
      <w:r>
        <w:rPr>
          <w:color w:val="808080" w:themeColor="background1" w:themeShade="80"/>
          <w:sz w:val="16"/>
          <w:szCs w:val="16"/>
        </w:rPr>
        <w:t>es</w:t>
      </w:r>
      <w:r w:rsidRPr="00E70E56">
        <w:rPr>
          <w:color w:val="808080" w:themeColor="background1" w:themeShade="80"/>
          <w:sz w:val="16"/>
          <w:szCs w:val="16"/>
        </w:rPr>
        <w:t xml:space="preserve"> mention</w:t>
      </w:r>
      <w:r>
        <w:rPr>
          <w:color w:val="808080" w:themeColor="background1" w:themeShade="80"/>
          <w:sz w:val="16"/>
          <w:szCs w:val="16"/>
        </w:rPr>
        <w:t>s</w:t>
      </w:r>
      <w:r w:rsidRPr="00E70E56">
        <w:rPr>
          <w:color w:val="808080" w:themeColor="background1" w:themeShade="80"/>
          <w:sz w:val="16"/>
          <w:szCs w:val="16"/>
        </w:rPr>
        <w:t xml:space="preserve"> inutile</w:t>
      </w:r>
      <w:r>
        <w:rPr>
          <w:color w:val="808080" w:themeColor="background1" w:themeShade="80"/>
          <w:sz w:val="16"/>
          <w:szCs w:val="16"/>
        </w:rPr>
        <w:t>s</w:t>
      </w:r>
      <w:r w:rsidRPr="00E70E56">
        <w:rPr>
          <w:color w:val="808080" w:themeColor="background1" w:themeShade="80"/>
          <w:sz w:val="16"/>
          <w:szCs w:val="16"/>
        </w:rPr>
        <w:t>)</w:t>
      </w:r>
    </w:p>
    <w:p w14:paraId="34222962" w14:textId="77777777" w:rsidR="00B461EF" w:rsidRPr="00B461EF" w:rsidRDefault="00B461EF" w:rsidP="00B461EF">
      <w:pPr>
        <w:pStyle w:val="ElAppp"/>
        <w:spacing w:before="75" w:after="75"/>
        <w:ind w:left="15" w:right="15"/>
        <w:contextualSpacing/>
        <w:rPr>
          <w:color w:val="808080" w:themeColor="background1" w:themeShade="80"/>
          <w:sz w:val="16"/>
          <w:szCs w:val="16"/>
        </w:rPr>
      </w:pPr>
    </w:p>
    <w:p w14:paraId="2C3D4C3C" w14:textId="77777777" w:rsidR="00755D82" w:rsidRPr="00ED3A66" w:rsidRDefault="00755D82" w:rsidP="00755D82">
      <w:pPr>
        <w:pStyle w:val="ElAppp"/>
        <w:spacing w:before="75" w:after="75"/>
        <w:ind w:left="15" w:right="15"/>
        <w:contextualSpacing/>
        <w:rPr>
          <w:b/>
          <w:bCs/>
          <w:i/>
          <w:iCs/>
          <w:sz w:val="18"/>
          <w:szCs w:val="18"/>
          <w:u w:val="single"/>
        </w:rPr>
      </w:pPr>
      <w:bookmarkStart w:id="1" w:name="_Hlk113614265"/>
      <w:r w:rsidRPr="00ED3A66">
        <w:rPr>
          <w:b/>
          <w:bCs/>
          <w:i/>
          <w:iCs/>
          <w:sz w:val="18"/>
          <w:szCs w:val="18"/>
          <w:u w:val="single"/>
        </w:rPr>
        <w:t>Proposition 1</w:t>
      </w:r>
      <w:r>
        <w:rPr>
          <w:b/>
          <w:bCs/>
          <w:i/>
          <w:iCs/>
          <w:sz w:val="18"/>
          <w:szCs w:val="18"/>
          <w:u w:val="single"/>
        </w:rPr>
        <w:t> : Prime versée à tous les salariés</w:t>
      </w:r>
    </w:p>
    <w:bookmarkEnd w:id="1"/>
    <w:p w14:paraId="5D9F66C7" w14:textId="77777777" w:rsidR="00E70E56" w:rsidRPr="00E70E56" w:rsidRDefault="00E70E56" w:rsidP="00E70E56">
      <w:pPr>
        <w:pStyle w:val="ElAppp"/>
        <w:spacing w:before="75" w:after="75"/>
        <w:ind w:left="15" w:right="15"/>
        <w:contextualSpacing/>
        <w:rPr>
          <w:color w:val="808080" w:themeColor="background1" w:themeShade="80"/>
          <w:sz w:val="16"/>
          <w:szCs w:val="16"/>
        </w:rPr>
      </w:pPr>
    </w:p>
    <w:p w14:paraId="46A26D58" w14:textId="69C686E8" w:rsidR="00755D82" w:rsidRPr="00666EE0" w:rsidRDefault="00755D82" w:rsidP="00755D82">
      <w:pPr>
        <w:pStyle w:val="ElAppp"/>
        <w:spacing w:before="75" w:after="75"/>
        <w:ind w:left="15" w:right="15"/>
        <w:contextualSpacing/>
        <w:rPr>
          <w:sz w:val="20"/>
          <w:szCs w:val="20"/>
        </w:rPr>
      </w:pPr>
      <w:r w:rsidRPr="00666EE0">
        <w:rPr>
          <w:sz w:val="20"/>
          <w:szCs w:val="20"/>
        </w:rPr>
        <w:t>La prime de partage de la valeur est attribuée, à tout salarié titulaire d’un contrat de travail en cours :</w:t>
      </w:r>
    </w:p>
    <w:p w14:paraId="604990C0" w14:textId="77777777" w:rsidR="00755D82" w:rsidRPr="00666EE0" w:rsidRDefault="00755D82" w:rsidP="00755D82">
      <w:pPr>
        <w:pStyle w:val="ElAppp"/>
        <w:numPr>
          <w:ilvl w:val="0"/>
          <w:numId w:val="1"/>
        </w:numPr>
        <w:spacing w:before="75" w:after="75"/>
        <w:ind w:right="15"/>
        <w:contextualSpacing/>
        <w:rPr>
          <w:sz w:val="20"/>
          <w:szCs w:val="20"/>
        </w:rPr>
      </w:pPr>
      <w:r w:rsidRPr="00666EE0">
        <w:rPr>
          <w:sz w:val="20"/>
          <w:szCs w:val="20"/>
        </w:rPr>
        <w:t>à la date de versement de la prime</w:t>
      </w:r>
    </w:p>
    <w:p w14:paraId="0142F00B" w14:textId="77777777" w:rsidR="00755D82" w:rsidRPr="00666EE0" w:rsidRDefault="00755D82" w:rsidP="00755D82">
      <w:pPr>
        <w:pStyle w:val="ElAppp"/>
        <w:spacing w:before="75" w:after="75"/>
        <w:ind w:left="735" w:right="15"/>
        <w:contextualSpacing/>
        <w:rPr>
          <w:sz w:val="20"/>
          <w:szCs w:val="20"/>
        </w:rPr>
      </w:pPr>
      <w:r w:rsidRPr="00666EE0">
        <w:rPr>
          <w:sz w:val="20"/>
          <w:szCs w:val="20"/>
        </w:rPr>
        <w:t>ou</w:t>
      </w:r>
    </w:p>
    <w:p w14:paraId="7FFF84BF" w14:textId="77777777" w:rsidR="00755D82" w:rsidRPr="00666EE0" w:rsidRDefault="00755D82" w:rsidP="00755D82">
      <w:pPr>
        <w:pStyle w:val="ElAppp"/>
        <w:numPr>
          <w:ilvl w:val="0"/>
          <w:numId w:val="1"/>
        </w:numPr>
        <w:spacing w:before="75" w:after="75"/>
        <w:ind w:right="15"/>
        <w:contextualSpacing/>
        <w:rPr>
          <w:sz w:val="20"/>
          <w:szCs w:val="20"/>
        </w:rPr>
      </w:pPr>
      <w:r w:rsidRPr="00666EE0">
        <w:rPr>
          <w:sz w:val="20"/>
          <w:szCs w:val="20"/>
        </w:rPr>
        <w:t xml:space="preserve">à la date de signature de la présente décision unilatérale </w:t>
      </w:r>
    </w:p>
    <w:p w14:paraId="0894A0C8" w14:textId="77777777" w:rsidR="00755D82" w:rsidRPr="00666EE0" w:rsidRDefault="00755D82" w:rsidP="00755D82">
      <w:pPr>
        <w:pStyle w:val="ElAppp"/>
        <w:spacing w:before="75" w:after="75"/>
        <w:ind w:right="15"/>
        <w:contextualSpacing/>
        <w:rPr>
          <w:sz w:val="20"/>
          <w:szCs w:val="20"/>
        </w:rPr>
      </w:pPr>
    </w:p>
    <w:p w14:paraId="48E8CE61" w14:textId="77777777" w:rsidR="00755D82" w:rsidRDefault="00755D82" w:rsidP="00755D82">
      <w:pPr>
        <w:pStyle w:val="ElAppp"/>
        <w:spacing w:before="75" w:after="75"/>
        <w:ind w:right="15"/>
        <w:contextualSpacing/>
        <w:rPr>
          <w:i/>
          <w:iCs/>
          <w:color w:val="538135" w:themeColor="accent6" w:themeShade="BF"/>
          <w:sz w:val="20"/>
          <w:szCs w:val="20"/>
        </w:rPr>
      </w:pPr>
      <w:r w:rsidRPr="00ED3A66">
        <w:rPr>
          <w:b/>
          <w:bCs/>
          <w:i/>
          <w:iCs/>
          <w:sz w:val="18"/>
          <w:szCs w:val="18"/>
          <w:u w:val="single"/>
        </w:rPr>
        <w:t>Proposition 2</w:t>
      </w:r>
      <w:r>
        <w:rPr>
          <w:b/>
          <w:bCs/>
          <w:i/>
          <w:iCs/>
          <w:sz w:val="18"/>
          <w:szCs w:val="18"/>
          <w:u w:val="single"/>
        </w:rPr>
        <w:t> : Prime versée en deçà d’un plafond de rémunération</w:t>
      </w:r>
    </w:p>
    <w:p w14:paraId="1DBE7D2C" w14:textId="77777777" w:rsidR="00B461EF" w:rsidRDefault="00B461EF" w:rsidP="00755D82">
      <w:pPr>
        <w:pStyle w:val="ElAppp"/>
        <w:spacing w:before="75" w:after="75"/>
        <w:ind w:right="15"/>
        <w:contextualSpacing/>
        <w:rPr>
          <w:i/>
          <w:iCs/>
          <w:color w:val="808080" w:themeColor="background1" w:themeShade="80"/>
          <w:sz w:val="16"/>
          <w:szCs w:val="16"/>
        </w:rPr>
      </w:pPr>
    </w:p>
    <w:p w14:paraId="26424225" w14:textId="2308A569" w:rsidR="00755D82" w:rsidRPr="00B461EF" w:rsidRDefault="00755D82" w:rsidP="00755D82">
      <w:pPr>
        <w:pStyle w:val="ElAppp"/>
        <w:spacing w:before="75" w:after="75"/>
        <w:ind w:right="15"/>
        <w:contextualSpacing/>
        <w:rPr>
          <w:i/>
          <w:iCs/>
          <w:color w:val="808080" w:themeColor="background1" w:themeShade="80"/>
          <w:sz w:val="16"/>
          <w:szCs w:val="16"/>
        </w:rPr>
      </w:pPr>
      <w:r w:rsidRPr="00B461EF">
        <w:rPr>
          <w:i/>
          <w:iCs/>
          <w:color w:val="808080" w:themeColor="background1" w:themeShade="80"/>
          <w:sz w:val="16"/>
          <w:szCs w:val="16"/>
        </w:rPr>
        <w:t xml:space="preserve">Si </w:t>
      </w:r>
      <w:r w:rsidR="006155ED" w:rsidRPr="00B461EF">
        <w:rPr>
          <w:i/>
          <w:iCs/>
          <w:color w:val="808080" w:themeColor="background1" w:themeShade="80"/>
          <w:sz w:val="16"/>
          <w:szCs w:val="16"/>
        </w:rPr>
        <w:t>l’entreprise</w:t>
      </w:r>
      <w:r w:rsidRPr="00B461EF">
        <w:rPr>
          <w:i/>
          <w:iCs/>
          <w:color w:val="808080" w:themeColor="background1" w:themeShade="80"/>
          <w:sz w:val="16"/>
          <w:szCs w:val="16"/>
        </w:rPr>
        <w:t xml:space="preserve"> souhaite réserver la prime aux salariés dont la rémunération est inférieure à certains niveaux.</w:t>
      </w:r>
    </w:p>
    <w:p w14:paraId="56F0564A" w14:textId="77777777" w:rsidR="00755D82" w:rsidRDefault="00755D82" w:rsidP="00755D82">
      <w:pPr>
        <w:pStyle w:val="ElAppp"/>
        <w:spacing w:before="75" w:after="75"/>
        <w:ind w:right="15"/>
        <w:contextualSpacing/>
        <w:rPr>
          <w:sz w:val="20"/>
          <w:szCs w:val="20"/>
        </w:rPr>
      </w:pPr>
    </w:p>
    <w:p w14:paraId="5D2B2E59" w14:textId="4B1FE123" w:rsidR="00755D82" w:rsidRPr="00ED3A66" w:rsidRDefault="00755D82" w:rsidP="00755D82">
      <w:pPr>
        <w:pStyle w:val="ElAppp"/>
        <w:spacing w:before="75" w:after="75"/>
        <w:ind w:right="15"/>
        <w:contextualSpacing/>
        <w:rPr>
          <w:sz w:val="20"/>
          <w:szCs w:val="20"/>
        </w:rPr>
      </w:pPr>
      <w:r w:rsidRPr="00666EE0">
        <w:rPr>
          <w:sz w:val="20"/>
          <w:szCs w:val="20"/>
        </w:rPr>
        <w:t xml:space="preserve">Le prime objet de la présente décision unilatérale sera versée aux salariés liés par un contrat de travail avec </w:t>
      </w:r>
      <w:r w:rsidR="006155ED">
        <w:rPr>
          <w:sz w:val="20"/>
          <w:szCs w:val="20"/>
        </w:rPr>
        <w:t>l’entreprise</w:t>
      </w:r>
      <w:r w:rsidRPr="00666EE0">
        <w:rPr>
          <w:sz w:val="20"/>
          <w:szCs w:val="20"/>
        </w:rPr>
        <w:t xml:space="preserve"> </w:t>
      </w:r>
      <w:r w:rsidRPr="00ED3A66">
        <w:rPr>
          <w:sz w:val="20"/>
          <w:szCs w:val="20"/>
        </w:rPr>
        <w:t xml:space="preserve">au ………. </w:t>
      </w:r>
      <w:r w:rsidRPr="00BA0FCE">
        <w:rPr>
          <w:color w:val="808080" w:themeColor="background1" w:themeShade="80"/>
          <w:sz w:val="20"/>
          <w:szCs w:val="20"/>
        </w:rPr>
        <w:t>(ou date de la signature de la présente décision unilatérale)</w:t>
      </w:r>
      <w:r w:rsidRPr="00ED3A66">
        <w:rPr>
          <w:sz w:val="20"/>
          <w:szCs w:val="20"/>
        </w:rPr>
        <w:t>, dont la rémunération annuelle/mensuelle brute n’excède pas ……. €.</w:t>
      </w:r>
    </w:p>
    <w:p w14:paraId="533B09B1" w14:textId="77777777" w:rsidR="00D45338" w:rsidRDefault="00D45338" w:rsidP="00755D82">
      <w:pPr>
        <w:contextualSpacing/>
        <w:rPr>
          <w:rFonts w:ascii="Arial" w:eastAsia="Arial" w:hAnsi="Arial" w:cs="Arial"/>
          <w:i/>
          <w:iCs/>
          <w:sz w:val="16"/>
          <w:szCs w:val="16"/>
        </w:rPr>
      </w:pPr>
    </w:p>
    <w:p w14:paraId="0E10650F" w14:textId="77777777" w:rsidR="00B461EF" w:rsidRDefault="00455F45" w:rsidP="00755D82">
      <w:pPr>
        <w:contextualSpacing/>
        <w:rPr>
          <w:rStyle w:val="ElApptiartf"/>
          <w:rFonts w:ascii="Arial" w:eastAsia="Arial" w:hAnsi="Arial" w:cs="Arial"/>
          <w:color w:val="2F5496" w:themeColor="accent1" w:themeShade="BF"/>
          <w:sz w:val="20"/>
          <w:szCs w:val="20"/>
          <w:u w:val="single"/>
        </w:rPr>
      </w:pPr>
      <w:r w:rsidRPr="00E70E56">
        <w:rPr>
          <w:rFonts w:ascii="Arial" w:eastAsia="Arial" w:hAnsi="Arial" w:cs="Arial"/>
          <w:i/>
          <w:iCs/>
          <w:color w:val="808080" w:themeColor="background1" w:themeShade="80"/>
          <w:sz w:val="16"/>
          <w:szCs w:val="16"/>
        </w:rPr>
        <w:t>(*)</w:t>
      </w:r>
      <w:r w:rsidR="00D45338" w:rsidRPr="00E70E56">
        <w:rPr>
          <w:rFonts w:ascii="Arial" w:eastAsia="Arial" w:hAnsi="Arial" w:cs="Arial"/>
          <w:i/>
          <w:iCs/>
          <w:color w:val="808080" w:themeColor="background1" w:themeShade="80"/>
          <w:sz w:val="16"/>
          <w:szCs w:val="16"/>
        </w:rPr>
        <w:t xml:space="preserve"> </w:t>
      </w:r>
      <w:r w:rsidRPr="00E70E56">
        <w:rPr>
          <w:rFonts w:ascii="Arial" w:eastAsia="Arial" w:hAnsi="Arial" w:cs="Arial"/>
          <w:i/>
          <w:iCs/>
          <w:color w:val="808080" w:themeColor="background1" w:themeShade="80"/>
          <w:sz w:val="16"/>
          <w:szCs w:val="16"/>
        </w:rPr>
        <w:t>Les travailleurs temporaires ont d</w:t>
      </w:r>
      <w:r w:rsidRPr="00E70E56">
        <w:rPr>
          <w:rFonts w:ascii="Open Sans" w:hAnsi="Open Sans" w:cs="Open Sans"/>
          <w:i/>
          <w:iCs/>
          <w:color w:val="808080" w:themeColor="background1" w:themeShade="80"/>
          <w:sz w:val="16"/>
          <w:szCs w:val="16"/>
        </w:rPr>
        <w:t>roit à la prime du chef de l’entreprise utilisatrice</w:t>
      </w:r>
      <w:r w:rsidR="00D45338" w:rsidRPr="00E70E56">
        <w:rPr>
          <w:rFonts w:ascii="Open Sans" w:hAnsi="Open Sans" w:cs="Open Sans"/>
          <w:i/>
          <w:iCs/>
          <w:color w:val="808080" w:themeColor="background1" w:themeShade="80"/>
          <w:sz w:val="16"/>
          <w:szCs w:val="16"/>
        </w:rPr>
        <w:t>.</w:t>
      </w:r>
      <w:r w:rsidR="00755D82" w:rsidRPr="00E70E56">
        <w:rPr>
          <w:rFonts w:ascii="Arial" w:eastAsia="Arial" w:hAnsi="Arial" w:cs="Arial"/>
          <w:color w:val="808080" w:themeColor="background1" w:themeShade="80"/>
          <w:sz w:val="20"/>
          <w:szCs w:val="20"/>
        </w:rPr>
        <w:br/>
      </w:r>
      <w:r w:rsidR="00755D82" w:rsidRPr="00E70E56">
        <w:rPr>
          <w:rFonts w:ascii="Arial" w:eastAsia="Arial" w:hAnsi="Arial" w:cs="Arial"/>
          <w:color w:val="808080" w:themeColor="background1" w:themeShade="80"/>
          <w:sz w:val="20"/>
          <w:szCs w:val="20"/>
        </w:rPr>
        <w:br/>
      </w:r>
    </w:p>
    <w:p w14:paraId="2A61B118" w14:textId="77777777" w:rsidR="00B461EF" w:rsidRDefault="00B461EF" w:rsidP="00755D82">
      <w:pPr>
        <w:contextualSpacing/>
        <w:rPr>
          <w:rStyle w:val="ElApptiartf"/>
          <w:rFonts w:ascii="Arial" w:eastAsia="Arial" w:hAnsi="Arial" w:cs="Arial"/>
          <w:color w:val="2F5496" w:themeColor="accent1" w:themeShade="BF"/>
          <w:sz w:val="20"/>
          <w:szCs w:val="20"/>
          <w:u w:val="single"/>
        </w:rPr>
      </w:pPr>
    </w:p>
    <w:p w14:paraId="5C9DE186" w14:textId="2601B3F6" w:rsidR="00755D82" w:rsidRPr="009D26DB" w:rsidRDefault="00755D82" w:rsidP="00755D82">
      <w:pPr>
        <w:contextualSpacing/>
        <w:rPr>
          <w:rFonts w:ascii="Arial" w:eastAsia="Arial" w:hAnsi="Arial" w:cs="Arial"/>
          <w:sz w:val="20"/>
          <w:szCs w:val="20"/>
        </w:rPr>
      </w:pPr>
      <w:r w:rsidRPr="00666EE0">
        <w:rPr>
          <w:rStyle w:val="ElApptiartf"/>
          <w:rFonts w:ascii="Arial" w:eastAsia="Arial" w:hAnsi="Arial" w:cs="Arial"/>
          <w:color w:val="2F5496" w:themeColor="accent1" w:themeShade="BF"/>
          <w:sz w:val="20"/>
          <w:szCs w:val="20"/>
          <w:u w:val="single"/>
        </w:rPr>
        <w:t>Article 3 - Montant de la prime</w:t>
      </w:r>
      <w:r w:rsidRPr="00666EE0">
        <w:rPr>
          <w:rStyle w:val="ElApptiartf"/>
          <w:rFonts w:ascii="Arial" w:eastAsia="Arial" w:hAnsi="Arial" w:cs="Arial"/>
          <w:color w:val="ED171F"/>
          <w:sz w:val="20"/>
          <w:szCs w:val="20"/>
          <w:u w:val="single"/>
        </w:rPr>
        <w:br/>
      </w:r>
    </w:p>
    <w:p w14:paraId="02831C34" w14:textId="0A1704A6" w:rsidR="00755D82" w:rsidRPr="005D0C58" w:rsidRDefault="005D0C58" w:rsidP="005D0C58">
      <w:pPr>
        <w:pStyle w:val="ElAppp"/>
        <w:spacing w:before="75" w:after="75"/>
        <w:ind w:left="15" w:right="15"/>
        <w:contextualSpacing/>
        <w:rPr>
          <w:i/>
          <w:iCs/>
          <w:color w:val="808080" w:themeColor="background1" w:themeShade="80"/>
          <w:sz w:val="16"/>
          <w:szCs w:val="16"/>
        </w:rPr>
      </w:pPr>
      <w:r w:rsidRPr="005D0C58">
        <w:rPr>
          <w:i/>
          <w:iCs/>
          <w:color w:val="808080" w:themeColor="background1" w:themeShade="80"/>
          <w:sz w:val="16"/>
          <w:szCs w:val="16"/>
        </w:rPr>
        <w:t>(Opter pour une proposition et supprimer les mentions inutiles)</w:t>
      </w:r>
    </w:p>
    <w:p w14:paraId="301A0802" w14:textId="77777777" w:rsidR="005D0C58" w:rsidRPr="005D0C58" w:rsidRDefault="005D0C58" w:rsidP="005D0C58">
      <w:pPr>
        <w:pStyle w:val="ElAppp"/>
        <w:spacing w:before="75" w:after="75"/>
        <w:ind w:left="15" w:right="15"/>
        <w:contextualSpacing/>
        <w:rPr>
          <w:color w:val="808080" w:themeColor="background1" w:themeShade="80"/>
          <w:sz w:val="16"/>
          <w:szCs w:val="16"/>
        </w:rPr>
      </w:pPr>
    </w:p>
    <w:p w14:paraId="7ADDADE2" w14:textId="77777777" w:rsidR="00755D82" w:rsidRPr="00667D03" w:rsidRDefault="00755D82" w:rsidP="00755D82">
      <w:pPr>
        <w:pStyle w:val="ElAppp"/>
        <w:spacing w:before="75" w:after="75"/>
        <w:ind w:left="15" w:right="15"/>
        <w:contextualSpacing/>
        <w:rPr>
          <w:b/>
          <w:bCs/>
          <w:i/>
          <w:iCs/>
          <w:sz w:val="20"/>
          <w:szCs w:val="20"/>
          <w:u w:val="single"/>
        </w:rPr>
      </w:pPr>
      <w:r w:rsidRPr="00667D03">
        <w:rPr>
          <w:b/>
          <w:bCs/>
          <w:i/>
          <w:iCs/>
          <w:sz w:val="18"/>
          <w:szCs w:val="18"/>
          <w:u w:val="single"/>
        </w:rPr>
        <w:t>Proposition 1</w:t>
      </w:r>
      <w:r w:rsidRPr="00667D03">
        <w:rPr>
          <w:b/>
          <w:bCs/>
          <w:i/>
          <w:iCs/>
          <w:sz w:val="20"/>
          <w:szCs w:val="20"/>
          <w:u w:val="single"/>
        </w:rPr>
        <w:t xml:space="preserve"> : Prime sans modulation </w:t>
      </w:r>
    </w:p>
    <w:p w14:paraId="2564C3BF" w14:textId="77777777" w:rsidR="00755D82" w:rsidRPr="00666EE0" w:rsidRDefault="00755D82" w:rsidP="00755D82">
      <w:pPr>
        <w:pStyle w:val="ElAppp"/>
        <w:spacing w:before="75" w:after="75"/>
        <w:ind w:left="15" w:right="15"/>
        <w:contextualSpacing/>
        <w:rPr>
          <w:sz w:val="20"/>
          <w:szCs w:val="20"/>
        </w:rPr>
      </w:pPr>
    </w:p>
    <w:p w14:paraId="25B63E8B" w14:textId="77777777" w:rsidR="00755D82" w:rsidRPr="00666EE0" w:rsidRDefault="00755D82" w:rsidP="00755D82">
      <w:pPr>
        <w:pStyle w:val="ElAppp"/>
        <w:spacing w:before="75" w:after="75"/>
        <w:ind w:left="15" w:right="15"/>
        <w:contextualSpacing/>
        <w:rPr>
          <w:sz w:val="20"/>
          <w:szCs w:val="20"/>
        </w:rPr>
      </w:pPr>
      <w:r w:rsidRPr="00666EE0">
        <w:rPr>
          <w:sz w:val="20"/>
          <w:szCs w:val="20"/>
        </w:rPr>
        <w:t>Le montant de la prime est fixé à ………………………………... </w:t>
      </w:r>
      <w:r w:rsidRPr="000C09D6">
        <w:rPr>
          <w:color w:val="808080" w:themeColor="background1" w:themeShade="80"/>
          <w:sz w:val="20"/>
          <w:szCs w:val="20"/>
        </w:rPr>
        <w:t>(montant) </w:t>
      </w:r>
      <w:r w:rsidRPr="00666EE0">
        <w:rPr>
          <w:sz w:val="20"/>
          <w:szCs w:val="20"/>
        </w:rPr>
        <w:t>€ par bénéficiaire.</w:t>
      </w:r>
    </w:p>
    <w:p w14:paraId="5B8A3143" w14:textId="77777777" w:rsidR="00755D82" w:rsidRPr="00666EE0" w:rsidRDefault="00755D82" w:rsidP="00755D82">
      <w:pPr>
        <w:pBdr>
          <w:left w:val="none" w:sz="0" w:space="31" w:color="auto"/>
        </w:pBdr>
        <w:contextualSpacing/>
        <w:rPr>
          <w:rStyle w:val="ElApptiartf"/>
          <w:rFonts w:ascii="Arial" w:eastAsia="Arial" w:hAnsi="Arial" w:cs="Arial"/>
          <w:b w:val="0"/>
          <w:bCs w:val="0"/>
          <w:i/>
          <w:iCs/>
          <w:color w:val="000000" w:themeColor="text1"/>
          <w:sz w:val="20"/>
          <w:szCs w:val="20"/>
        </w:rPr>
      </w:pPr>
    </w:p>
    <w:p w14:paraId="5F90BE37" w14:textId="77777777" w:rsidR="00755D82" w:rsidRPr="007E4941" w:rsidRDefault="00755D82" w:rsidP="00755D82">
      <w:pPr>
        <w:pStyle w:val="ElAppp"/>
        <w:spacing w:before="75" w:after="75"/>
        <w:ind w:left="15" w:right="15"/>
        <w:contextualSpacing/>
        <w:rPr>
          <w:b/>
          <w:bCs/>
          <w:i/>
          <w:iCs/>
          <w:sz w:val="18"/>
          <w:szCs w:val="18"/>
          <w:u w:val="single"/>
        </w:rPr>
      </w:pPr>
      <w:r w:rsidRPr="007E4941">
        <w:rPr>
          <w:b/>
          <w:bCs/>
          <w:i/>
          <w:iCs/>
          <w:sz w:val="18"/>
          <w:szCs w:val="18"/>
          <w:u w:val="single"/>
        </w:rPr>
        <w:t xml:space="preserve">Proposition 2 : Prime avec modulation </w:t>
      </w:r>
    </w:p>
    <w:p w14:paraId="4EDE2CE1" w14:textId="30B8AC33" w:rsidR="00755D82" w:rsidRDefault="00755D82" w:rsidP="00755D82">
      <w:pPr>
        <w:pStyle w:val="ElAppp"/>
        <w:spacing w:before="75" w:after="75"/>
        <w:ind w:left="15" w:right="15"/>
        <w:contextualSpacing/>
        <w:rPr>
          <w:rFonts w:eastAsia="Times New Roman"/>
          <w:i/>
          <w:iCs/>
          <w:color w:val="263C46"/>
          <w:sz w:val="16"/>
          <w:szCs w:val="16"/>
        </w:rPr>
      </w:pPr>
      <w:r w:rsidRPr="005D0C58">
        <w:rPr>
          <w:rFonts w:eastAsia="Times New Roman"/>
          <w:i/>
          <w:iCs/>
          <w:color w:val="263C46"/>
          <w:sz w:val="16"/>
          <w:szCs w:val="16"/>
        </w:rPr>
        <w:t>Il est possible de prévoir une </w:t>
      </w:r>
      <w:r w:rsidRPr="005D0C58">
        <w:rPr>
          <w:rFonts w:eastAsia="Times New Roman"/>
          <w:b/>
          <w:bCs/>
          <w:i/>
          <w:iCs/>
          <w:color w:val="263C46"/>
          <w:sz w:val="16"/>
          <w:szCs w:val="16"/>
        </w:rPr>
        <w:t>modulation du montant de la prime</w:t>
      </w:r>
      <w:r w:rsidRPr="005D0C58">
        <w:rPr>
          <w:rFonts w:eastAsia="Times New Roman"/>
          <w:i/>
          <w:iCs/>
          <w:color w:val="263C46"/>
          <w:sz w:val="16"/>
          <w:szCs w:val="16"/>
        </w:rPr>
        <w:t xml:space="preserve"> en fonction </w:t>
      </w:r>
      <w:r w:rsidR="004B6EB7">
        <w:rPr>
          <w:rFonts w:eastAsia="Times New Roman"/>
          <w:i/>
          <w:iCs/>
          <w:color w:val="263C46"/>
          <w:sz w:val="16"/>
          <w:szCs w:val="16"/>
        </w:rPr>
        <w:t>d’un ou plusieurs critères</w:t>
      </w:r>
      <w:r w:rsidRPr="005D0C58">
        <w:rPr>
          <w:rFonts w:eastAsia="Times New Roman"/>
          <w:i/>
          <w:iCs/>
          <w:color w:val="263C46"/>
          <w:sz w:val="16"/>
          <w:szCs w:val="16"/>
        </w:rPr>
        <w:t xml:space="preserve"> limitativement énumérés : rémunération, classification, ancienneté dans </w:t>
      </w:r>
      <w:r w:rsidR="006155ED" w:rsidRPr="005D0C58">
        <w:rPr>
          <w:rFonts w:eastAsia="Times New Roman"/>
          <w:i/>
          <w:iCs/>
          <w:color w:val="263C46"/>
          <w:sz w:val="16"/>
          <w:szCs w:val="16"/>
        </w:rPr>
        <w:t>l’entreprise</w:t>
      </w:r>
      <w:r w:rsidRPr="005D0C58">
        <w:rPr>
          <w:rFonts w:eastAsia="Times New Roman"/>
          <w:i/>
          <w:iCs/>
          <w:color w:val="263C46"/>
          <w:sz w:val="16"/>
          <w:szCs w:val="16"/>
        </w:rPr>
        <w:t xml:space="preserve">, durée contractuelle du travail en cas de temps partiel, durée de présence effective sur l’année écoulée. </w:t>
      </w:r>
    </w:p>
    <w:p w14:paraId="37B2E0E4" w14:textId="646A65CA" w:rsidR="00B62216" w:rsidRDefault="00B62216" w:rsidP="00755D82">
      <w:pPr>
        <w:pStyle w:val="ElAppp"/>
        <w:spacing w:before="75" w:after="75"/>
        <w:ind w:left="15" w:right="15"/>
        <w:contextualSpacing/>
        <w:rPr>
          <w:rFonts w:eastAsia="Times New Roman"/>
          <w:i/>
          <w:iCs/>
          <w:color w:val="263C46"/>
          <w:sz w:val="16"/>
          <w:szCs w:val="16"/>
        </w:rPr>
      </w:pPr>
    </w:p>
    <w:p w14:paraId="22650A7F" w14:textId="77777777" w:rsidR="00B62216" w:rsidRDefault="00B62216" w:rsidP="00B62216">
      <w:pPr>
        <w:pStyle w:val="ElAppp"/>
        <w:spacing w:before="75" w:after="75"/>
        <w:ind w:left="15" w:right="15"/>
        <w:contextualSpacing/>
        <w:rPr>
          <w:rFonts w:eastAsia="Times New Roman"/>
          <w:i/>
          <w:iCs/>
          <w:color w:val="263C46"/>
          <w:sz w:val="16"/>
          <w:szCs w:val="16"/>
        </w:rPr>
      </w:pPr>
      <w:r w:rsidRPr="00D84037">
        <w:rPr>
          <w:rFonts w:eastAsia="Times New Roman"/>
          <w:i/>
          <w:iCs/>
          <w:color w:val="263C46"/>
          <w:sz w:val="16"/>
          <w:szCs w:val="16"/>
        </w:rPr>
        <w:t>Le BOSS précise toutefois que « Les modalités de modulation du montant de la prime de partage de la valeur ne doivent pas conduire à des écarts disproportionnés entre les salariés d’une même entreprise, afin de respecter l’intention du législateur. (BOSS-Epargne sal.-690)</w:t>
      </w:r>
    </w:p>
    <w:p w14:paraId="60CFE3DA" w14:textId="77777777" w:rsidR="00B62216" w:rsidRDefault="00B62216" w:rsidP="00755D82">
      <w:pPr>
        <w:pStyle w:val="ElAppp"/>
        <w:spacing w:before="75" w:after="75"/>
        <w:ind w:left="15" w:right="15"/>
        <w:contextualSpacing/>
        <w:rPr>
          <w:rFonts w:eastAsia="Times New Roman"/>
          <w:i/>
          <w:iCs/>
          <w:color w:val="263C46"/>
          <w:sz w:val="16"/>
          <w:szCs w:val="16"/>
        </w:rPr>
      </w:pPr>
    </w:p>
    <w:p w14:paraId="5703F102" w14:textId="4D41ADB8" w:rsidR="008C2F1A" w:rsidRDefault="008C2F1A" w:rsidP="00755D82">
      <w:pPr>
        <w:pStyle w:val="ElAppp"/>
        <w:spacing w:before="75" w:after="75"/>
        <w:ind w:left="15" w:right="15"/>
        <w:contextualSpacing/>
        <w:rPr>
          <w:rFonts w:eastAsia="Times New Roman"/>
          <w:i/>
          <w:iCs/>
          <w:color w:val="263C46"/>
          <w:sz w:val="16"/>
          <w:szCs w:val="16"/>
        </w:rPr>
      </w:pPr>
    </w:p>
    <w:p w14:paraId="6BB25D6F" w14:textId="063858ED" w:rsidR="008C2F1A" w:rsidRPr="008C2F1A" w:rsidRDefault="008C2F1A" w:rsidP="00755D82">
      <w:pPr>
        <w:pStyle w:val="ElAppp"/>
        <w:spacing w:before="75" w:after="75"/>
        <w:ind w:left="15" w:right="15"/>
        <w:contextualSpacing/>
        <w:rPr>
          <w:i/>
          <w:iCs/>
          <w:color w:val="808080" w:themeColor="background1" w:themeShade="80"/>
          <w:sz w:val="16"/>
          <w:szCs w:val="16"/>
          <w:u w:val="single"/>
        </w:rPr>
      </w:pPr>
      <w:r w:rsidRPr="008C2F1A">
        <w:rPr>
          <w:rFonts w:eastAsia="Times New Roman"/>
          <w:i/>
          <w:iCs/>
          <w:color w:val="808080" w:themeColor="background1" w:themeShade="80"/>
          <w:sz w:val="16"/>
          <w:szCs w:val="16"/>
        </w:rPr>
        <w:t>(Supprimer les options non retenues)</w:t>
      </w:r>
    </w:p>
    <w:p w14:paraId="3C6C98F8" w14:textId="77777777" w:rsidR="00755D82" w:rsidRPr="00666EE0" w:rsidRDefault="00755D82" w:rsidP="00755D82">
      <w:pPr>
        <w:pStyle w:val="ElAppp"/>
        <w:spacing w:before="75" w:after="75"/>
        <w:ind w:left="15" w:right="15"/>
        <w:contextualSpacing/>
        <w:rPr>
          <w:color w:val="7030A0"/>
          <w:sz w:val="20"/>
          <w:szCs w:val="20"/>
        </w:rPr>
      </w:pPr>
    </w:p>
    <w:p w14:paraId="2D3524C8" w14:textId="36BACFAB" w:rsidR="00755D82" w:rsidRPr="00666EE0" w:rsidRDefault="00755D82" w:rsidP="00755D82">
      <w:pPr>
        <w:pBdr>
          <w:left w:val="none" w:sz="0" w:space="31" w:color="auto"/>
        </w:pBdr>
        <w:contextualSpacing/>
        <w:rPr>
          <w:rFonts w:ascii="Arial" w:eastAsia="Arial" w:hAnsi="Arial" w:cs="Arial"/>
          <w:i/>
          <w:iCs/>
          <w:sz w:val="20"/>
          <w:szCs w:val="20"/>
          <w:u w:val="single"/>
        </w:rPr>
      </w:pPr>
      <w:r w:rsidRPr="00666EE0">
        <w:rPr>
          <w:rFonts w:ascii="Arial" w:eastAsia="Arial" w:hAnsi="Arial" w:cs="Arial"/>
          <w:i/>
          <w:iCs/>
          <w:sz w:val="20"/>
          <w:szCs w:val="20"/>
          <w:u w:val="single"/>
        </w:rPr>
        <w:t xml:space="preserve">Option 1 : </w:t>
      </w:r>
      <w:r w:rsidR="005D0C58">
        <w:rPr>
          <w:rFonts w:ascii="Arial" w:eastAsia="Arial" w:hAnsi="Arial" w:cs="Arial"/>
          <w:i/>
          <w:iCs/>
          <w:sz w:val="20"/>
          <w:szCs w:val="20"/>
          <w:u w:val="single"/>
        </w:rPr>
        <w:t>Modulation s</w:t>
      </w:r>
      <w:r w:rsidRPr="00666EE0">
        <w:rPr>
          <w:rFonts w:ascii="Arial" w:eastAsia="Arial" w:hAnsi="Arial" w:cs="Arial"/>
          <w:i/>
          <w:iCs/>
          <w:sz w:val="20"/>
          <w:szCs w:val="20"/>
          <w:u w:val="single"/>
        </w:rPr>
        <w:t xml:space="preserve">elon la </w:t>
      </w:r>
      <w:r w:rsidRPr="00666EE0">
        <w:rPr>
          <w:rFonts w:ascii="Arial" w:eastAsia="Arial" w:hAnsi="Arial" w:cs="Arial"/>
          <w:b/>
          <w:bCs/>
          <w:i/>
          <w:iCs/>
          <w:sz w:val="20"/>
          <w:szCs w:val="20"/>
          <w:u w:val="single"/>
        </w:rPr>
        <w:t>durée de travail</w:t>
      </w:r>
      <w:r w:rsidRPr="00666EE0">
        <w:rPr>
          <w:rFonts w:ascii="Arial" w:eastAsia="Arial" w:hAnsi="Arial" w:cs="Arial"/>
          <w:i/>
          <w:iCs/>
          <w:sz w:val="20"/>
          <w:szCs w:val="20"/>
          <w:u w:val="single"/>
        </w:rPr>
        <w:t xml:space="preserve"> prévue au contrat de travail </w:t>
      </w:r>
    </w:p>
    <w:p w14:paraId="6AD0D975" w14:textId="382793F9" w:rsidR="00755D82" w:rsidRPr="00666EE0" w:rsidRDefault="00755D82" w:rsidP="00755D82">
      <w:pPr>
        <w:pBdr>
          <w:left w:val="none" w:sz="0" w:space="31" w:color="auto"/>
        </w:pBdr>
        <w:contextualSpacing/>
        <w:rPr>
          <w:rFonts w:ascii="Arial" w:eastAsia="Arial" w:hAnsi="Arial" w:cs="Arial"/>
          <w:sz w:val="20"/>
          <w:szCs w:val="20"/>
        </w:rPr>
      </w:pPr>
      <w:r w:rsidRPr="00666EE0">
        <w:rPr>
          <w:rFonts w:ascii="Arial" w:eastAsia="Arial" w:hAnsi="Arial" w:cs="Arial"/>
          <w:i/>
          <w:iCs/>
          <w:sz w:val="20"/>
          <w:szCs w:val="20"/>
        </w:rPr>
        <w:t xml:space="preserve">Si </w:t>
      </w:r>
      <w:r w:rsidR="006155ED">
        <w:rPr>
          <w:rFonts w:ascii="Arial" w:eastAsia="Arial" w:hAnsi="Arial" w:cs="Arial"/>
          <w:i/>
          <w:iCs/>
          <w:sz w:val="20"/>
          <w:szCs w:val="20"/>
        </w:rPr>
        <w:t>l’entreprise</w:t>
      </w:r>
      <w:r w:rsidRPr="00666EE0">
        <w:rPr>
          <w:rFonts w:ascii="Arial" w:eastAsia="Arial" w:hAnsi="Arial" w:cs="Arial"/>
          <w:i/>
          <w:iCs/>
          <w:sz w:val="20"/>
          <w:szCs w:val="20"/>
        </w:rPr>
        <w:t xml:space="preserve"> occupe des salariés à temps partiel et désire moduler les montants selon la durée de travail prévue à leur contrat de travail, ajouter :</w:t>
      </w:r>
    </w:p>
    <w:p w14:paraId="69333E4F" w14:textId="77777777" w:rsidR="00755D82" w:rsidRPr="00666EE0" w:rsidRDefault="00755D82" w:rsidP="00755D82">
      <w:pPr>
        <w:contextualSpacing/>
        <w:rPr>
          <w:rFonts w:ascii="Arial" w:eastAsia="Arial" w:hAnsi="Arial" w:cs="Arial"/>
          <w:sz w:val="20"/>
          <w:szCs w:val="20"/>
        </w:rPr>
      </w:pPr>
    </w:p>
    <w:p w14:paraId="6DEA509C" w14:textId="77777777" w:rsidR="00755D82" w:rsidRPr="00666EE0" w:rsidRDefault="00755D82" w:rsidP="00755D82">
      <w:pPr>
        <w:pStyle w:val="ElAppp"/>
        <w:spacing w:before="75" w:after="75"/>
        <w:ind w:right="15"/>
        <w:contextualSpacing/>
        <w:rPr>
          <w:sz w:val="20"/>
          <w:szCs w:val="20"/>
        </w:rPr>
      </w:pPr>
      <w:r w:rsidRPr="00666EE0">
        <w:rPr>
          <w:sz w:val="20"/>
          <w:szCs w:val="20"/>
        </w:rPr>
        <w:t xml:space="preserve">Le montant de la prime est fixé à ……... € </w:t>
      </w:r>
      <w:r w:rsidRPr="000C09D6">
        <w:rPr>
          <w:color w:val="808080" w:themeColor="background1" w:themeShade="80"/>
          <w:sz w:val="20"/>
          <w:szCs w:val="20"/>
        </w:rPr>
        <w:t xml:space="preserve">(montant) </w:t>
      </w:r>
      <w:r w:rsidRPr="00666EE0">
        <w:rPr>
          <w:sz w:val="20"/>
          <w:szCs w:val="20"/>
        </w:rPr>
        <w:t>pour les salariés bénéficiaires visés à l’article 2 de la présente décision unilatérale dès lors qu’ils sont à temps complet.</w:t>
      </w:r>
    </w:p>
    <w:p w14:paraId="512370CC" w14:textId="77777777" w:rsidR="00755D82" w:rsidRPr="00666EE0" w:rsidRDefault="00755D82" w:rsidP="00755D82">
      <w:pPr>
        <w:pStyle w:val="ElAppp"/>
        <w:spacing w:before="75" w:after="75"/>
        <w:ind w:right="15"/>
        <w:contextualSpacing/>
        <w:rPr>
          <w:sz w:val="20"/>
          <w:szCs w:val="20"/>
        </w:rPr>
      </w:pPr>
    </w:p>
    <w:p w14:paraId="57AB3353" w14:textId="77777777" w:rsidR="00755D82" w:rsidRPr="00666EE0" w:rsidRDefault="00755D82" w:rsidP="00755D82">
      <w:pPr>
        <w:pStyle w:val="ElAppp"/>
        <w:spacing w:before="75" w:after="75"/>
        <w:ind w:right="15"/>
        <w:contextualSpacing/>
        <w:rPr>
          <w:sz w:val="20"/>
          <w:szCs w:val="20"/>
        </w:rPr>
      </w:pPr>
      <w:r w:rsidRPr="00666EE0">
        <w:rPr>
          <w:sz w:val="20"/>
          <w:szCs w:val="20"/>
        </w:rPr>
        <w:t xml:space="preserve">Pour les salariés à temps partiel, ce montant est proratisé en fonction de la durée contractuelle de travail. </w:t>
      </w:r>
    </w:p>
    <w:p w14:paraId="5DDCE299" w14:textId="77777777" w:rsidR="00755D82" w:rsidRPr="00666EE0" w:rsidRDefault="00755D82" w:rsidP="00755D82">
      <w:pPr>
        <w:pBdr>
          <w:left w:val="none" w:sz="0" w:space="31" w:color="auto"/>
        </w:pBdr>
        <w:contextualSpacing/>
        <w:rPr>
          <w:rFonts w:ascii="Arial" w:eastAsia="Arial" w:hAnsi="Arial" w:cs="Arial"/>
          <w:sz w:val="20"/>
          <w:szCs w:val="20"/>
        </w:rPr>
      </w:pPr>
    </w:p>
    <w:p w14:paraId="7DEDF38D" w14:textId="77777777" w:rsidR="00755D82" w:rsidRPr="00666EE0" w:rsidRDefault="00755D82" w:rsidP="00755D82">
      <w:pPr>
        <w:pBdr>
          <w:left w:val="none" w:sz="0" w:space="31" w:color="auto"/>
        </w:pBdr>
        <w:contextualSpacing/>
        <w:rPr>
          <w:rFonts w:ascii="Arial" w:eastAsia="Arial" w:hAnsi="Arial" w:cs="Arial"/>
          <w:sz w:val="20"/>
          <w:szCs w:val="20"/>
        </w:rPr>
      </w:pPr>
    </w:p>
    <w:p w14:paraId="2CA55E9C" w14:textId="5BBAD019" w:rsidR="00755D82" w:rsidRPr="00666EE0" w:rsidRDefault="00755D82" w:rsidP="00755D82">
      <w:pPr>
        <w:pBdr>
          <w:left w:val="none" w:sz="0" w:space="31" w:color="auto"/>
        </w:pBdr>
        <w:contextualSpacing/>
        <w:rPr>
          <w:rFonts w:ascii="Arial" w:eastAsia="Arial" w:hAnsi="Arial" w:cs="Arial"/>
          <w:sz w:val="20"/>
          <w:szCs w:val="20"/>
        </w:rPr>
      </w:pPr>
      <w:r w:rsidRPr="00666EE0">
        <w:rPr>
          <w:rFonts w:ascii="Arial" w:eastAsia="Arial" w:hAnsi="Arial" w:cs="Arial"/>
          <w:i/>
          <w:iCs/>
          <w:sz w:val="20"/>
          <w:szCs w:val="20"/>
          <w:u w:val="single"/>
        </w:rPr>
        <w:t>Option 2</w:t>
      </w:r>
      <w:r w:rsidR="007F13CB">
        <w:rPr>
          <w:rFonts w:ascii="Arial" w:eastAsia="Arial" w:hAnsi="Arial" w:cs="Arial"/>
          <w:i/>
          <w:iCs/>
          <w:sz w:val="20"/>
          <w:szCs w:val="20"/>
          <w:u w:val="single"/>
        </w:rPr>
        <w:t xml:space="preserve"> : </w:t>
      </w:r>
      <w:r w:rsidR="005D0C58">
        <w:rPr>
          <w:rFonts w:ascii="Arial" w:eastAsia="Arial" w:hAnsi="Arial" w:cs="Arial"/>
          <w:i/>
          <w:iCs/>
          <w:sz w:val="20"/>
          <w:szCs w:val="20"/>
          <w:u w:val="single"/>
        </w:rPr>
        <w:t>Modulation s</w:t>
      </w:r>
      <w:r w:rsidRPr="00666EE0">
        <w:rPr>
          <w:rFonts w:ascii="Arial" w:eastAsia="Arial" w:hAnsi="Arial" w:cs="Arial"/>
          <w:i/>
          <w:iCs/>
          <w:sz w:val="20"/>
          <w:szCs w:val="20"/>
          <w:u w:val="single"/>
        </w:rPr>
        <w:t xml:space="preserve">elon la durée de </w:t>
      </w:r>
      <w:r w:rsidRPr="00666EE0">
        <w:rPr>
          <w:rFonts w:ascii="Arial" w:eastAsia="Arial" w:hAnsi="Arial" w:cs="Arial"/>
          <w:b/>
          <w:bCs/>
          <w:i/>
          <w:iCs/>
          <w:sz w:val="20"/>
          <w:szCs w:val="20"/>
          <w:u w:val="single"/>
        </w:rPr>
        <w:t>présence effective</w:t>
      </w:r>
      <w:r w:rsidRPr="00666EE0">
        <w:rPr>
          <w:rFonts w:ascii="Arial" w:eastAsia="Arial" w:hAnsi="Arial" w:cs="Arial"/>
          <w:i/>
          <w:iCs/>
          <w:sz w:val="20"/>
          <w:szCs w:val="20"/>
          <w:u w:val="single"/>
        </w:rPr>
        <w:t xml:space="preserve"> du salarié</w:t>
      </w:r>
      <w:r w:rsidRPr="00666EE0">
        <w:rPr>
          <w:rFonts w:ascii="Arial" w:eastAsia="Arial" w:hAnsi="Arial" w:cs="Arial"/>
          <w:i/>
          <w:iCs/>
          <w:sz w:val="20"/>
          <w:szCs w:val="20"/>
        </w:rPr>
        <w:t>, ajouter :</w:t>
      </w:r>
    </w:p>
    <w:p w14:paraId="5F2B6036" w14:textId="77777777" w:rsidR="00755D82" w:rsidRPr="00667D03" w:rsidRDefault="00755D82" w:rsidP="00755D82">
      <w:pPr>
        <w:contextualSpacing/>
        <w:rPr>
          <w:rFonts w:ascii="Arial" w:eastAsia="Arial" w:hAnsi="Arial" w:cs="Arial"/>
          <w:sz w:val="20"/>
          <w:szCs w:val="20"/>
        </w:rPr>
      </w:pPr>
      <w:r w:rsidRPr="00666EE0">
        <w:rPr>
          <w:rFonts w:ascii="Arial" w:eastAsia="Arial" w:hAnsi="Arial" w:cs="Arial"/>
          <w:sz w:val="20"/>
          <w:szCs w:val="20"/>
        </w:rPr>
        <w:br/>
        <w:t xml:space="preserve">Le montant de la prime est fixé à ….….€ </w:t>
      </w:r>
      <w:r w:rsidRPr="000C09D6">
        <w:rPr>
          <w:rFonts w:ascii="Arial" w:eastAsia="Arial" w:hAnsi="Arial" w:cs="Arial"/>
          <w:color w:val="808080" w:themeColor="background1" w:themeShade="80"/>
          <w:sz w:val="20"/>
          <w:szCs w:val="20"/>
        </w:rPr>
        <w:t xml:space="preserve">(montant) </w:t>
      </w:r>
      <w:r w:rsidRPr="00666EE0">
        <w:rPr>
          <w:rFonts w:ascii="Arial" w:eastAsia="Arial" w:hAnsi="Arial" w:cs="Arial"/>
          <w:sz w:val="20"/>
          <w:szCs w:val="20"/>
        </w:rPr>
        <w:t xml:space="preserve">pour les salariés bénéficiaires visés à l’article 2 de la présente décision </w:t>
      </w:r>
      <w:r w:rsidRPr="00667D03">
        <w:rPr>
          <w:rFonts w:ascii="Arial" w:eastAsia="Arial" w:hAnsi="Arial" w:cs="Arial"/>
          <w:sz w:val="20"/>
          <w:szCs w:val="20"/>
        </w:rPr>
        <w:t>unilatérale et présents durant les 12 mois précédant son versement.</w:t>
      </w:r>
    </w:p>
    <w:p w14:paraId="1E16D3C8" w14:textId="77777777" w:rsidR="00755D82" w:rsidRPr="00667D03" w:rsidRDefault="00755D82" w:rsidP="00755D82">
      <w:pPr>
        <w:contextualSpacing/>
        <w:rPr>
          <w:rFonts w:ascii="Arial" w:eastAsia="Arial" w:hAnsi="Arial" w:cs="Arial"/>
          <w:sz w:val="20"/>
          <w:szCs w:val="20"/>
        </w:rPr>
      </w:pPr>
      <w:r w:rsidRPr="00667D03">
        <w:rPr>
          <w:rFonts w:ascii="Arial" w:eastAsia="Arial" w:hAnsi="Arial" w:cs="Arial"/>
          <w:sz w:val="20"/>
          <w:szCs w:val="20"/>
        </w:rPr>
        <w:t>Sont considérés comme présents les salariés absents dans le cadre des congés suivants :</w:t>
      </w:r>
    </w:p>
    <w:p w14:paraId="6CC7632A" w14:textId="77777777" w:rsidR="00755D82" w:rsidRPr="00666EE0" w:rsidRDefault="00755D82" w:rsidP="00755D82">
      <w:pPr>
        <w:ind w:left="900"/>
        <w:contextualSpacing/>
        <w:rPr>
          <w:rFonts w:ascii="Arial" w:eastAsia="Arial" w:hAnsi="Arial" w:cs="Arial"/>
          <w:sz w:val="20"/>
          <w:szCs w:val="20"/>
        </w:rPr>
      </w:pPr>
      <w:r w:rsidRPr="00666EE0">
        <w:rPr>
          <w:rFonts w:ascii="Arial" w:eastAsia="Arial" w:hAnsi="Arial" w:cs="Arial"/>
          <w:sz w:val="20"/>
          <w:szCs w:val="20"/>
        </w:rPr>
        <w:t>-  congé de maternité, de paternité ou d'adoption ;</w:t>
      </w:r>
    </w:p>
    <w:p w14:paraId="38343559" w14:textId="77777777" w:rsidR="00755D82" w:rsidRPr="00666EE0" w:rsidRDefault="00755D82" w:rsidP="00755D82">
      <w:pPr>
        <w:ind w:left="900"/>
        <w:contextualSpacing/>
        <w:rPr>
          <w:rFonts w:ascii="Arial" w:eastAsia="Arial" w:hAnsi="Arial" w:cs="Arial"/>
          <w:sz w:val="20"/>
          <w:szCs w:val="20"/>
        </w:rPr>
      </w:pPr>
      <w:r w:rsidRPr="00666EE0">
        <w:rPr>
          <w:rFonts w:ascii="Arial" w:eastAsia="Arial" w:hAnsi="Arial" w:cs="Arial"/>
          <w:sz w:val="20"/>
          <w:szCs w:val="20"/>
        </w:rPr>
        <w:t>-  congé parental d'éducation, qu'il soit à temps plein ou à temps partiel ;</w:t>
      </w:r>
    </w:p>
    <w:p w14:paraId="45EF712C" w14:textId="77777777" w:rsidR="00755D82" w:rsidRPr="00666EE0" w:rsidRDefault="00755D82" w:rsidP="00755D82">
      <w:pPr>
        <w:ind w:left="900"/>
        <w:contextualSpacing/>
        <w:rPr>
          <w:rFonts w:ascii="Arial" w:eastAsia="Arial" w:hAnsi="Arial" w:cs="Arial"/>
          <w:sz w:val="20"/>
          <w:szCs w:val="20"/>
        </w:rPr>
      </w:pPr>
      <w:r w:rsidRPr="00666EE0">
        <w:rPr>
          <w:rFonts w:ascii="Arial" w:eastAsia="Arial" w:hAnsi="Arial" w:cs="Arial"/>
          <w:sz w:val="20"/>
          <w:szCs w:val="20"/>
        </w:rPr>
        <w:t>-  congé pour enfant malade ;</w:t>
      </w:r>
    </w:p>
    <w:p w14:paraId="0DD576A9" w14:textId="77777777" w:rsidR="00755D82" w:rsidRPr="00666EE0" w:rsidRDefault="00755D82" w:rsidP="00755D82">
      <w:pPr>
        <w:ind w:left="900"/>
        <w:contextualSpacing/>
        <w:rPr>
          <w:rFonts w:ascii="Arial" w:eastAsia="Arial" w:hAnsi="Arial" w:cs="Arial"/>
          <w:sz w:val="20"/>
          <w:szCs w:val="20"/>
        </w:rPr>
      </w:pPr>
      <w:r w:rsidRPr="00666EE0">
        <w:rPr>
          <w:rFonts w:ascii="Arial" w:eastAsia="Arial" w:hAnsi="Arial" w:cs="Arial"/>
          <w:sz w:val="20"/>
          <w:szCs w:val="20"/>
        </w:rPr>
        <w:t>-  congé de présence parentale ;</w:t>
      </w:r>
    </w:p>
    <w:p w14:paraId="5135E46C" w14:textId="77777777" w:rsidR="00755D82" w:rsidRPr="00666EE0" w:rsidRDefault="00755D82" w:rsidP="00755D82">
      <w:pPr>
        <w:ind w:left="900"/>
        <w:contextualSpacing/>
        <w:rPr>
          <w:rFonts w:ascii="Arial" w:eastAsia="Arial" w:hAnsi="Arial" w:cs="Arial"/>
          <w:sz w:val="20"/>
          <w:szCs w:val="20"/>
        </w:rPr>
      </w:pPr>
      <w:r w:rsidRPr="00666EE0">
        <w:rPr>
          <w:rFonts w:ascii="Arial" w:eastAsia="Arial" w:hAnsi="Arial" w:cs="Arial"/>
          <w:sz w:val="20"/>
          <w:szCs w:val="20"/>
        </w:rPr>
        <w:t>-  congé acquis par don de jours de repos pour enfant gravement malade.</w:t>
      </w:r>
    </w:p>
    <w:p w14:paraId="1B88D176" w14:textId="77777777" w:rsidR="00755D82" w:rsidRPr="00666EE0" w:rsidRDefault="00755D82" w:rsidP="00755D82">
      <w:pPr>
        <w:ind w:left="900"/>
        <w:contextualSpacing/>
        <w:rPr>
          <w:rFonts w:ascii="Arial" w:eastAsia="Arial" w:hAnsi="Arial" w:cs="Arial"/>
          <w:sz w:val="20"/>
          <w:szCs w:val="20"/>
        </w:rPr>
      </w:pPr>
    </w:p>
    <w:p w14:paraId="6AD8679E" w14:textId="77777777" w:rsidR="00755D82" w:rsidRPr="00666EE0" w:rsidRDefault="00755D82" w:rsidP="00755D82">
      <w:pPr>
        <w:pStyle w:val="ElAppp"/>
        <w:spacing w:before="75" w:after="75"/>
        <w:ind w:right="15"/>
        <w:contextualSpacing/>
        <w:rPr>
          <w:sz w:val="20"/>
          <w:szCs w:val="20"/>
        </w:rPr>
      </w:pPr>
      <w:r w:rsidRPr="00666EE0">
        <w:rPr>
          <w:sz w:val="20"/>
          <w:szCs w:val="20"/>
        </w:rPr>
        <w:t xml:space="preserve">Si le bénéficiaire n'a pas été présent durant </w:t>
      </w:r>
      <w:r w:rsidRPr="00667D03">
        <w:rPr>
          <w:sz w:val="20"/>
          <w:szCs w:val="20"/>
        </w:rPr>
        <w:t xml:space="preserve">les 12 mois précédant le versement </w:t>
      </w:r>
      <w:r w:rsidRPr="00666EE0">
        <w:rPr>
          <w:sz w:val="20"/>
          <w:szCs w:val="20"/>
        </w:rPr>
        <w:t>de la prime ou a été absent pour un motif autre que ceux visés ci-avant, le montant de sa prime est réduit à due proportion.</w:t>
      </w:r>
    </w:p>
    <w:p w14:paraId="0B0C0ABE" w14:textId="77777777" w:rsidR="00755D82" w:rsidRPr="00666EE0" w:rsidRDefault="00755D82" w:rsidP="00755D82">
      <w:pPr>
        <w:ind w:left="900"/>
        <w:contextualSpacing/>
        <w:rPr>
          <w:rFonts w:ascii="Arial" w:eastAsia="Arial" w:hAnsi="Arial" w:cs="Arial"/>
          <w:sz w:val="20"/>
          <w:szCs w:val="20"/>
        </w:rPr>
      </w:pPr>
    </w:p>
    <w:p w14:paraId="45E84A3D" w14:textId="77777777" w:rsidR="00A21907" w:rsidRDefault="00755D82" w:rsidP="00A21907">
      <w:pPr>
        <w:pStyle w:val="ElAppchoix"/>
        <w:contextualSpacing/>
        <w:rPr>
          <w:rFonts w:ascii="Arial" w:eastAsia="Arial" w:hAnsi="Arial" w:cs="Arial"/>
          <w:i/>
          <w:iCs/>
          <w:sz w:val="20"/>
          <w:szCs w:val="20"/>
          <w:u w:val="single"/>
        </w:rPr>
      </w:pPr>
      <w:r w:rsidRPr="00666EE0">
        <w:rPr>
          <w:rFonts w:ascii="Arial" w:eastAsia="Arial" w:hAnsi="Arial" w:cs="Arial"/>
          <w:sz w:val="20"/>
          <w:szCs w:val="20"/>
        </w:rPr>
        <w:t> </w:t>
      </w:r>
      <w:r w:rsidRPr="00667D03">
        <w:rPr>
          <w:rFonts w:ascii="Arial" w:eastAsia="Arial" w:hAnsi="Arial" w:cs="Arial"/>
          <w:i/>
          <w:iCs/>
          <w:sz w:val="20"/>
          <w:szCs w:val="20"/>
          <w:u w:val="single"/>
        </w:rPr>
        <w:t xml:space="preserve">Option 3 : </w:t>
      </w:r>
      <w:r w:rsidR="005D0C58">
        <w:rPr>
          <w:rFonts w:ascii="Arial" w:eastAsia="Arial" w:hAnsi="Arial" w:cs="Arial"/>
          <w:i/>
          <w:iCs/>
          <w:sz w:val="20"/>
          <w:szCs w:val="20"/>
          <w:u w:val="single"/>
        </w:rPr>
        <w:t>Modulation s</w:t>
      </w:r>
      <w:r w:rsidRPr="00667D03">
        <w:rPr>
          <w:rFonts w:ascii="Arial" w:eastAsia="Arial" w:hAnsi="Arial" w:cs="Arial"/>
          <w:i/>
          <w:iCs/>
          <w:sz w:val="20"/>
          <w:szCs w:val="20"/>
          <w:u w:val="single"/>
        </w:rPr>
        <w:t xml:space="preserve">elon </w:t>
      </w:r>
      <w:r w:rsidRPr="00667D03">
        <w:rPr>
          <w:rFonts w:ascii="Arial" w:eastAsia="Arial" w:hAnsi="Arial" w:cs="Arial"/>
          <w:b/>
          <w:bCs/>
          <w:i/>
          <w:iCs/>
          <w:sz w:val="20"/>
          <w:szCs w:val="20"/>
          <w:u w:val="single"/>
        </w:rPr>
        <w:t>la classification</w:t>
      </w:r>
      <w:r w:rsidRPr="00667D03">
        <w:rPr>
          <w:rFonts w:ascii="Arial" w:eastAsia="Arial" w:hAnsi="Arial" w:cs="Arial"/>
          <w:i/>
          <w:iCs/>
          <w:sz w:val="20"/>
          <w:szCs w:val="20"/>
          <w:u w:val="single"/>
        </w:rPr>
        <w:t xml:space="preserve"> du salarié</w:t>
      </w:r>
    </w:p>
    <w:p w14:paraId="3ADE4BB6" w14:textId="77777777" w:rsidR="00A21907" w:rsidRDefault="00A21907" w:rsidP="00A21907">
      <w:pPr>
        <w:pStyle w:val="ElAppchoix"/>
        <w:contextualSpacing/>
        <w:rPr>
          <w:rFonts w:ascii="Arial" w:eastAsia="Arial" w:hAnsi="Arial" w:cs="Arial"/>
          <w:i/>
          <w:iCs/>
          <w:sz w:val="20"/>
          <w:szCs w:val="20"/>
          <w:u w:val="single"/>
        </w:rPr>
      </w:pPr>
    </w:p>
    <w:p w14:paraId="1C86C9C2" w14:textId="2BB43191" w:rsidR="00755D82" w:rsidRPr="00A21907" w:rsidRDefault="00755D82" w:rsidP="00A21907">
      <w:pPr>
        <w:pStyle w:val="ElAppchoix"/>
        <w:contextualSpacing/>
        <w:rPr>
          <w:rFonts w:ascii="Arial" w:eastAsia="Arial" w:hAnsi="Arial" w:cs="Arial"/>
          <w:i/>
          <w:iCs/>
          <w:sz w:val="20"/>
          <w:szCs w:val="20"/>
          <w:u w:val="single"/>
        </w:rPr>
      </w:pPr>
      <w:r w:rsidRPr="00A21907">
        <w:rPr>
          <w:rFonts w:ascii="Arial" w:hAnsi="Arial" w:cs="Arial"/>
          <w:sz w:val="20"/>
          <w:szCs w:val="20"/>
        </w:rPr>
        <w:t>Le montant de la prime varie selon la classification de chaque bénéficiaire prévue par la convention collective de branche applicable à la date de versement de la prime.</w:t>
      </w:r>
    </w:p>
    <w:p w14:paraId="79F6E4E0" w14:textId="77777777" w:rsidR="00755D82" w:rsidRPr="00666EE0" w:rsidRDefault="00755D82" w:rsidP="00755D82">
      <w:pPr>
        <w:pStyle w:val="ElAppp"/>
        <w:spacing w:before="75" w:after="75"/>
        <w:ind w:left="15" w:right="15"/>
        <w:contextualSpacing/>
        <w:rPr>
          <w:sz w:val="20"/>
          <w:szCs w:val="20"/>
        </w:rPr>
      </w:pPr>
      <w:r w:rsidRPr="00666EE0">
        <w:rPr>
          <w:sz w:val="20"/>
          <w:szCs w:val="20"/>
        </w:rPr>
        <w:t>Il est fixé à :</w:t>
      </w:r>
    </w:p>
    <w:p w14:paraId="0FB75792" w14:textId="45264E21" w:rsidR="00755D82" w:rsidRPr="00666EE0" w:rsidRDefault="00755D82" w:rsidP="00755D82">
      <w:pPr>
        <w:contextualSpacing/>
        <w:rPr>
          <w:rFonts w:ascii="Arial" w:eastAsia="Arial" w:hAnsi="Arial" w:cs="Arial"/>
          <w:sz w:val="20"/>
          <w:szCs w:val="20"/>
        </w:rPr>
      </w:pPr>
      <w:r w:rsidRPr="00666EE0">
        <w:rPr>
          <w:rFonts w:ascii="Arial" w:eastAsia="Arial" w:hAnsi="Arial" w:cs="Arial"/>
          <w:sz w:val="20"/>
          <w:szCs w:val="20"/>
        </w:rPr>
        <w:t>-  ……………….... </w:t>
      </w:r>
      <w:r w:rsidRPr="000C09D6">
        <w:rPr>
          <w:rFonts w:ascii="Arial" w:eastAsia="Arial" w:hAnsi="Arial" w:cs="Arial"/>
          <w:color w:val="808080" w:themeColor="background1" w:themeShade="80"/>
          <w:sz w:val="20"/>
          <w:szCs w:val="20"/>
        </w:rPr>
        <w:t>(montant) </w:t>
      </w:r>
      <w:r w:rsidRPr="00666EE0">
        <w:rPr>
          <w:rFonts w:ascii="Arial" w:eastAsia="Arial" w:hAnsi="Arial" w:cs="Arial"/>
          <w:sz w:val="20"/>
          <w:szCs w:val="20"/>
        </w:rPr>
        <w:t xml:space="preserve">€ pour les salariés classés </w:t>
      </w:r>
      <w:r w:rsidR="002A5CE8">
        <w:rPr>
          <w:rFonts w:ascii="Arial" w:eastAsia="Arial" w:hAnsi="Arial" w:cs="Arial"/>
          <w:sz w:val="20"/>
          <w:szCs w:val="20"/>
        </w:rPr>
        <w:t xml:space="preserve">au niveau </w:t>
      </w:r>
      <w:r w:rsidRPr="00666EE0">
        <w:rPr>
          <w:rFonts w:ascii="Arial" w:eastAsia="Arial" w:hAnsi="Arial" w:cs="Arial"/>
          <w:sz w:val="20"/>
          <w:szCs w:val="20"/>
        </w:rPr>
        <w:t>..... </w:t>
      </w:r>
      <w:r w:rsidRPr="000C09D6">
        <w:rPr>
          <w:rFonts w:ascii="Arial" w:eastAsia="Arial" w:hAnsi="Arial" w:cs="Arial"/>
          <w:color w:val="808080" w:themeColor="background1" w:themeShade="80"/>
          <w:sz w:val="20"/>
          <w:szCs w:val="20"/>
        </w:rPr>
        <w:t>(à compléter) </w:t>
      </w:r>
      <w:r w:rsidRPr="00666EE0">
        <w:rPr>
          <w:rFonts w:ascii="Arial" w:eastAsia="Arial" w:hAnsi="Arial" w:cs="Arial"/>
          <w:sz w:val="20"/>
          <w:szCs w:val="20"/>
        </w:rPr>
        <w:t>;</w:t>
      </w:r>
    </w:p>
    <w:p w14:paraId="07A728A0" w14:textId="0710A7AC" w:rsidR="00755D82" w:rsidRPr="00666EE0" w:rsidRDefault="00755D82" w:rsidP="00755D82">
      <w:pPr>
        <w:contextualSpacing/>
        <w:rPr>
          <w:rFonts w:ascii="Arial" w:eastAsia="Arial" w:hAnsi="Arial" w:cs="Arial"/>
          <w:sz w:val="20"/>
          <w:szCs w:val="20"/>
        </w:rPr>
      </w:pPr>
      <w:r w:rsidRPr="00666EE0">
        <w:rPr>
          <w:rFonts w:ascii="Arial" w:eastAsia="Arial" w:hAnsi="Arial" w:cs="Arial"/>
          <w:sz w:val="20"/>
          <w:szCs w:val="20"/>
        </w:rPr>
        <w:t>-  ……………….... </w:t>
      </w:r>
      <w:r w:rsidRPr="000C09D6">
        <w:rPr>
          <w:rFonts w:ascii="Arial" w:eastAsia="Arial" w:hAnsi="Arial" w:cs="Arial"/>
          <w:color w:val="808080" w:themeColor="background1" w:themeShade="80"/>
          <w:sz w:val="20"/>
          <w:szCs w:val="20"/>
        </w:rPr>
        <w:t>(montant) </w:t>
      </w:r>
      <w:r w:rsidRPr="00666EE0">
        <w:rPr>
          <w:rFonts w:ascii="Arial" w:eastAsia="Arial" w:hAnsi="Arial" w:cs="Arial"/>
          <w:sz w:val="20"/>
          <w:szCs w:val="20"/>
        </w:rPr>
        <w:t xml:space="preserve">€ pour les salariés classés </w:t>
      </w:r>
      <w:r w:rsidR="002A5CE8">
        <w:rPr>
          <w:rFonts w:ascii="Arial" w:eastAsia="Arial" w:hAnsi="Arial" w:cs="Arial"/>
          <w:sz w:val="20"/>
          <w:szCs w:val="20"/>
        </w:rPr>
        <w:t xml:space="preserve">au niveau </w:t>
      </w:r>
      <w:r w:rsidRPr="00666EE0">
        <w:rPr>
          <w:rFonts w:ascii="Arial" w:eastAsia="Arial" w:hAnsi="Arial" w:cs="Arial"/>
          <w:sz w:val="20"/>
          <w:szCs w:val="20"/>
        </w:rPr>
        <w:t>..... </w:t>
      </w:r>
      <w:r w:rsidRPr="000C09D6">
        <w:rPr>
          <w:rFonts w:ascii="Arial" w:eastAsia="Arial" w:hAnsi="Arial" w:cs="Arial"/>
          <w:color w:val="808080" w:themeColor="background1" w:themeShade="80"/>
          <w:sz w:val="20"/>
          <w:szCs w:val="20"/>
        </w:rPr>
        <w:t>(à compléter) </w:t>
      </w:r>
      <w:r w:rsidRPr="00666EE0">
        <w:rPr>
          <w:rFonts w:ascii="Arial" w:eastAsia="Arial" w:hAnsi="Arial" w:cs="Arial"/>
          <w:sz w:val="20"/>
          <w:szCs w:val="20"/>
        </w:rPr>
        <w:t>;</w:t>
      </w:r>
    </w:p>
    <w:p w14:paraId="32CE3886" w14:textId="3334F90C" w:rsidR="00755D82" w:rsidRPr="00666EE0" w:rsidRDefault="00755D82" w:rsidP="00755D82">
      <w:pPr>
        <w:contextualSpacing/>
        <w:rPr>
          <w:rFonts w:ascii="Arial" w:eastAsia="Arial" w:hAnsi="Arial" w:cs="Arial"/>
          <w:sz w:val="20"/>
          <w:szCs w:val="20"/>
        </w:rPr>
      </w:pPr>
      <w:r w:rsidRPr="00666EE0">
        <w:rPr>
          <w:rFonts w:ascii="Arial" w:eastAsia="Arial" w:hAnsi="Arial" w:cs="Arial"/>
          <w:sz w:val="20"/>
          <w:szCs w:val="20"/>
        </w:rPr>
        <w:t>-  ……………….... </w:t>
      </w:r>
      <w:r w:rsidRPr="000C09D6">
        <w:rPr>
          <w:rFonts w:ascii="Arial" w:eastAsia="Arial" w:hAnsi="Arial" w:cs="Arial"/>
          <w:color w:val="808080" w:themeColor="background1" w:themeShade="80"/>
          <w:sz w:val="20"/>
          <w:szCs w:val="20"/>
        </w:rPr>
        <w:t>(montant) </w:t>
      </w:r>
      <w:r w:rsidRPr="00666EE0">
        <w:rPr>
          <w:rFonts w:ascii="Arial" w:eastAsia="Arial" w:hAnsi="Arial" w:cs="Arial"/>
          <w:sz w:val="20"/>
          <w:szCs w:val="20"/>
        </w:rPr>
        <w:t xml:space="preserve">€ pour les salariés classés </w:t>
      </w:r>
      <w:r w:rsidR="002A5CE8">
        <w:rPr>
          <w:rFonts w:ascii="Arial" w:eastAsia="Arial" w:hAnsi="Arial" w:cs="Arial"/>
          <w:sz w:val="20"/>
          <w:szCs w:val="20"/>
        </w:rPr>
        <w:t xml:space="preserve">au niveau </w:t>
      </w:r>
      <w:r w:rsidRPr="00666EE0">
        <w:rPr>
          <w:rFonts w:ascii="Arial" w:eastAsia="Arial" w:hAnsi="Arial" w:cs="Arial"/>
          <w:sz w:val="20"/>
          <w:szCs w:val="20"/>
        </w:rPr>
        <w:t>..... </w:t>
      </w:r>
      <w:r w:rsidRPr="000C09D6">
        <w:rPr>
          <w:rFonts w:ascii="Arial" w:eastAsia="Arial" w:hAnsi="Arial" w:cs="Arial"/>
          <w:color w:val="808080" w:themeColor="background1" w:themeShade="80"/>
          <w:sz w:val="20"/>
          <w:szCs w:val="20"/>
        </w:rPr>
        <w:t>(à compléter) </w:t>
      </w:r>
      <w:r w:rsidRPr="00666EE0">
        <w:rPr>
          <w:rFonts w:ascii="Arial" w:eastAsia="Arial" w:hAnsi="Arial" w:cs="Arial"/>
          <w:sz w:val="20"/>
          <w:szCs w:val="20"/>
        </w:rPr>
        <w:t>;</w:t>
      </w:r>
    </w:p>
    <w:p w14:paraId="2C5B4193" w14:textId="26880D8F" w:rsidR="00755D82" w:rsidRPr="00666EE0" w:rsidRDefault="00755D82" w:rsidP="00755D82">
      <w:pPr>
        <w:contextualSpacing/>
        <w:rPr>
          <w:rFonts w:ascii="Arial" w:eastAsia="Arial" w:hAnsi="Arial" w:cs="Arial"/>
          <w:sz w:val="20"/>
          <w:szCs w:val="20"/>
        </w:rPr>
      </w:pPr>
      <w:r w:rsidRPr="00666EE0">
        <w:rPr>
          <w:rFonts w:ascii="Arial" w:eastAsia="Arial" w:hAnsi="Arial" w:cs="Arial"/>
          <w:sz w:val="20"/>
          <w:szCs w:val="20"/>
        </w:rPr>
        <w:t>-  ……………….... </w:t>
      </w:r>
      <w:r w:rsidRPr="000C09D6">
        <w:rPr>
          <w:rFonts w:ascii="Arial" w:eastAsia="Arial" w:hAnsi="Arial" w:cs="Arial"/>
          <w:color w:val="808080" w:themeColor="background1" w:themeShade="80"/>
          <w:sz w:val="20"/>
          <w:szCs w:val="20"/>
        </w:rPr>
        <w:t>(montant) </w:t>
      </w:r>
      <w:r w:rsidRPr="00666EE0">
        <w:rPr>
          <w:rFonts w:ascii="Arial" w:eastAsia="Arial" w:hAnsi="Arial" w:cs="Arial"/>
          <w:sz w:val="20"/>
          <w:szCs w:val="20"/>
        </w:rPr>
        <w:t xml:space="preserve">€ pour les salariés classés </w:t>
      </w:r>
      <w:r w:rsidR="002A5CE8">
        <w:rPr>
          <w:rFonts w:ascii="Arial" w:eastAsia="Arial" w:hAnsi="Arial" w:cs="Arial"/>
          <w:sz w:val="20"/>
          <w:szCs w:val="20"/>
        </w:rPr>
        <w:t xml:space="preserve">au niveau </w:t>
      </w:r>
      <w:r w:rsidRPr="00666EE0">
        <w:rPr>
          <w:rFonts w:ascii="Arial" w:eastAsia="Arial" w:hAnsi="Arial" w:cs="Arial"/>
          <w:sz w:val="20"/>
          <w:szCs w:val="20"/>
        </w:rPr>
        <w:t>..... </w:t>
      </w:r>
      <w:r w:rsidRPr="000C09D6">
        <w:rPr>
          <w:rFonts w:ascii="Arial" w:eastAsia="Arial" w:hAnsi="Arial" w:cs="Arial"/>
          <w:color w:val="808080" w:themeColor="background1" w:themeShade="80"/>
          <w:sz w:val="20"/>
          <w:szCs w:val="20"/>
        </w:rPr>
        <w:t>(à compléter)</w:t>
      </w:r>
      <w:r w:rsidRPr="000C09D6">
        <w:rPr>
          <w:rFonts w:ascii="Arial" w:eastAsia="Arial" w:hAnsi="Arial" w:cs="Arial"/>
          <w:sz w:val="20"/>
          <w:szCs w:val="20"/>
        </w:rPr>
        <w:t>.</w:t>
      </w:r>
      <w:r w:rsidRPr="00666EE0">
        <w:rPr>
          <w:rFonts w:ascii="Arial" w:eastAsia="Arial" w:hAnsi="Arial" w:cs="Arial"/>
          <w:sz w:val="20"/>
          <w:szCs w:val="20"/>
        </w:rPr>
        <w:br/>
      </w:r>
    </w:p>
    <w:p w14:paraId="43EF7686" w14:textId="6B74B405" w:rsidR="00755D82" w:rsidRPr="00666EE0" w:rsidRDefault="00755D82" w:rsidP="00755D82">
      <w:pPr>
        <w:contextualSpacing/>
        <w:rPr>
          <w:rFonts w:ascii="Arial" w:eastAsia="Arial" w:hAnsi="Arial" w:cs="Arial"/>
          <w:sz w:val="20"/>
          <w:szCs w:val="20"/>
          <w:u w:val="single"/>
        </w:rPr>
      </w:pPr>
      <w:r w:rsidRPr="00666EE0">
        <w:rPr>
          <w:rFonts w:ascii="Arial" w:eastAsia="Arial" w:hAnsi="Arial" w:cs="Arial"/>
          <w:sz w:val="20"/>
          <w:szCs w:val="20"/>
          <w:u w:val="single"/>
        </w:rPr>
        <w:t xml:space="preserve">Option 4 : </w:t>
      </w:r>
      <w:r w:rsidR="005D0C58">
        <w:rPr>
          <w:rFonts w:ascii="Arial" w:eastAsia="Arial" w:hAnsi="Arial" w:cs="Arial"/>
          <w:i/>
          <w:iCs/>
          <w:sz w:val="20"/>
          <w:szCs w:val="20"/>
          <w:u w:val="single"/>
        </w:rPr>
        <w:t>Modulation s</w:t>
      </w:r>
      <w:r w:rsidRPr="00667D03">
        <w:rPr>
          <w:rFonts w:ascii="Arial" w:eastAsia="Arial" w:hAnsi="Arial" w:cs="Arial"/>
          <w:i/>
          <w:iCs/>
          <w:sz w:val="20"/>
          <w:szCs w:val="20"/>
          <w:u w:val="single"/>
        </w:rPr>
        <w:t xml:space="preserve">elon </w:t>
      </w:r>
      <w:r w:rsidRPr="00666EE0">
        <w:rPr>
          <w:rFonts w:ascii="Arial" w:eastAsia="Arial" w:hAnsi="Arial" w:cs="Arial"/>
          <w:b/>
          <w:bCs/>
          <w:i/>
          <w:iCs/>
          <w:sz w:val="20"/>
          <w:szCs w:val="20"/>
          <w:u w:val="single"/>
        </w:rPr>
        <w:t>le niveau de rémunération</w:t>
      </w:r>
      <w:r w:rsidRPr="00666EE0">
        <w:rPr>
          <w:rFonts w:ascii="Arial" w:eastAsia="Arial" w:hAnsi="Arial" w:cs="Arial"/>
          <w:sz w:val="20"/>
          <w:szCs w:val="20"/>
          <w:u w:val="single"/>
        </w:rPr>
        <w:t xml:space="preserve"> </w:t>
      </w:r>
    </w:p>
    <w:p w14:paraId="54A2CF84" w14:textId="77777777" w:rsidR="00755D82" w:rsidRPr="00666EE0" w:rsidRDefault="00755D82" w:rsidP="00755D82">
      <w:pPr>
        <w:contextualSpacing/>
        <w:rPr>
          <w:rFonts w:ascii="Arial" w:eastAsia="Arial" w:hAnsi="Arial" w:cs="Arial"/>
          <w:sz w:val="20"/>
          <w:szCs w:val="20"/>
          <w:highlight w:val="yellow"/>
        </w:rPr>
      </w:pPr>
    </w:p>
    <w:p w14:paraId="04FFD6D2" w14:textId="03D65FC2" w:rsidR="00755D82" w:rsidRPr="00666EE0" w:rsidRDefault="00755D82" w:rsidP="00755D82">
      <w:pPr>
        <w:contextualSpacing/>
        <w:rPr>
          <w:rFonts w:ascii="Arial" w:eastAsia="Arial" w:hAnsi="Arial" w:cs="Arial"/>
          <w:sz w:val="20"/>
          <w:szCs w:val="20"/>
        </w:rPr>
      </w:pPr>
      <w:r w:rsidRPr="00666EE0">
        <w:rPr>
          <w:rFonts w:ascii="Arial" w:eastAsia="Arial" w:hAnsi="Arial" w:cs="Arial"/>
          <w:sz w:val="20"/>
          <w:szCs w:val="20"/>
        </w:rPr>
        <w:t>Le montant de la prime est fixé à  ….. </w:t>
      </w:r>
      <w:r>
        <w:rPr>
          <w:rFonts w:ascii="Arial" w:eastAsia="Arial" w:hAnsi="Arial" w:cs="Arial"/>
          <w:sz w:val="20"/>
          <w:szCs w:val="20"/>
        </w:rPr>
        <w:t xml:space="preserve"> </w:t>
      </w:r>
      <w:r w:rsidRPr="00666EE0">
        <w:rPr>
          <w:rFonts w:ascii="Arial" w:eastAsia="Arial" w:hAnsi="Arial" w:cs="Arial"/>
          <w:sz w:val="20"/>
          <w:szCs w:val="20"/>
        </w:rPr>
        <w:t>pour les salariés bénéficiaires visés à l’article 2 de la présente décision unilatérale dont la rémunération</w:t>
      </w:r>
      <w:r w:rsidR="007E4941">
        <w:rPr>
          <w:rFonts w:ascii="Arial" w:eastAsia="Arial" w:hAnsi="Arial" w:cs="Arial"/>
          <w:sz w:val="20"/>
          <w:szCs w:val="20"/>
        </w:rPr>
        <w:t xml:space="preserve"> </w:t>
      </w:r>
      <w:r w:rsidRPr="00666EE0">
        <w:rPr>
          <w:rFonts w:ascii="Arial" w:eastAsia="Arial" w:hAnsi="Arial" w:cs="Arial"/>
          <w:sz w:val="20"/>
          <w:szCs w:val="20"/>
        </w:rPr>
        <w:t xml:space="preserve">brute </w:t>
      </w:r>
      <w:r w:rsidR="007E4941">
        <w:rPr>
          <w:rFonts w:ascii="Arial" w:eastAsia="Arial" w:hAnsi="Arial" w:cs="Arial"/>
          <w:color w:val="FF0000"/>
          <w:sz w:val="20"/>
          <w:szCs w:val="20"/>
        </w:rPr>
        <w:t xml:space="preserve">sur les 12mois glissant précédant le versement de la prime </w:t>
      </w:r>
      <w:r w:rsidRPr="00666EE0">
        <w:rPr>
          <w:rFonts w:ascii="Arial" w:eastAsia="Arial" w:hAnsi="Arial" w:cs="Arial"/>
          <w:sz w:val="20"/>
          <w:szCs w:val="20"/>
        </w:rPr>
        <w:t xml:space="preserve">est inférieure ou égale à </w:t>
      </w:r>
      <w:r w:rsidRPr="000C09D6">
        <w:rPr>
          <w:rFonts w:ascii="Arial" w:eastAsia="Arial" w:hAnsi="Arial" w:cs="Arial"/>
          <w:color w:val="808080" w:themeColor="background1" w:themeShade="80"/>
          <w:sz w:val="20"/>
          <w:szCs w:val="20"/>
        </w:rPr>
        <w:t>(montant)</w:t>
      </w:r>
      <w:r w:rsidRPr="00666EE0">
        <w:rPr>
          <w:rFonts w:ascii="Arial" w:eastAsia="Arial" w:hAnsi="Arial" w:cs="Arial"/>
          <w:sz w:val="20"/>
          <w:szCs w:val="20"/>
        </w:rPr>
        <w:t>…….. €</w:t>
      </w:r>
      <w:r w:rsidR="002A5CE8">
        <w:rPr>
          <w:rFonts w:ascii="Arial" w:eastAsia="Arial" w:hAnsi="Arial" w:cs="Arial"/>
          <w:sz w:val="20"/>
          <w:szCs w:val="20"/>
        </w:rPr>
        <w:t>.</w:t>
      </w:r>
    </w:p>
    <w:p w14:paraId="65E0DDED" w14:textId="77777777" w:rsidR="00755D82" w:rsidRPr="00666EE0" w:rsidRDefault="00755D82" w:rsidP="00755D82">
      <w:pPr>
        <w:contextualSpacing/>
        <w:rPr>
          <w:rFonts w:ascii="Arial" w:eastAsia="Arial" w:hAnsi="Arial" w:cs="Arial"/>
          <w:sz w:val="20"/>
          <w:szCs w:val="20"/>
        </w:rPr>
      </w:pPr>
    </w:p>
    <w:p w14:paraId="7EAEAA4E" w14:textId="2A38D2C3" w:rsidR="00755D82" w:rsidRPr="00666EE0" w:rsidRDefault="00755D82" w:rsidP="00755D82">
      <w:pPr>
        <w:contextualSpacing/>
        <w:rPr>
          <w:rFonts w:ascii="Arial" w:eastAsia="Arial" w:hAnsi="Arial" w:cs="Arial"/>
          <w:sz w:val="20"/>
          <w:szCs w:val="20"/>
        </w:rPr>
      </w:pPr>
      <w:r w:rsidRPr="00666EE0">
        <w:rPr>
          <w:rFonts w:ascii="Arial" w:eastAsia="Arial" w:hAnsi="Arial" w:cs="Arial"/>
          <w:sz w:val="20"/>
          <w:szCs w:val="20"/>
        </w:rPr>
        <w:t xml:space="preserve">Ce montant est fixé à </w:t>
      </w:r>
      <w:r w:rsidRPr="000C09D6">
        <w:rPr>
          <w:rFonts w:ascii="Arial" w:eastAsia="Arial" w:hAnsi="Arial" w:cs="Arial"/>
          <w:color w:val="808080" w:themeColor="background1" w:themeShade="80"/>
          <w:sz w:val="20"/>
          <w:szCs w:val="20"/>
        </w:rPr>
        <w:t xml:space="preserve">(montant) </w:t>
      </w:r>
      <w:r w:rsidRPr="00666EE0">
        <w:rPr>
          <w:rFonts w:ascii="Arial" w:eastAsia="Arial" w:hAnsi="Arial" w:cs="Arial"/>
          <w:sz w:val="20"/>
          <w:szCs w:val="20"/>
        </w:rPr>
        <w:t xml:space="preserve">…… € pour les salariés bénéficiaires dont la rémunération brute </w:t>
      </w:r>
      <w:r w:rsidR="007E4941">
        <w:rPr>
          <w:rFonts w:ascii="Arial" w:eastAsia="Arial" w:hAnsi="Arial" w:cs="Arial"/>
          <w:color w:val="FF0000"/>
          <w:sz w:val="20"/>
          <w:szCs w:val="20"/>
        </w:rPr>
        <w:t>sur les 12mois glissant précédant le versement de la prime</w:t>
      </w:r>
      <w:r w:rsidRPr="00666EE0">
        <w:rPr>
          <w:rFonts w:ascii="Arial" w:eastAsia="Arial" w:hAnsi="Arial" w:cs="Arial"/>
          <w:sz w:val="20"/>
          <w:szCs w:val="20"/>
        </w:rPr>
        <w:t xml:space="preserve"> est supérieure ou égale à </w:t>
      </w:r>
      <w:r w:rsidRPr="000C09D6">
        <w:rPr>
          <w:rFonts w:ascii="Arial" w:eastAsia="Arial" w:hAnsi="Arial" w:cs="Arial"/>
          <w:color w:val="808080" w:themeColor="background1" w:themeShade="80"/>
          <w:sz w:val="20"/>
          <w:szCs w:val="20"/>
        </w:rPr>
        <w:t>(montant)</w:t>
      </w:r>
      <w:r w:rsidRPr="00666EE0">
        <w:rPr>
          <w:rFonts w:ascii="Arial" w:eastAsia="Arial" w:hAnsi="Arial" w:cs="Arial"/>
          <w:sz w:val="20"/>
          <w:szCs w:val="20"/>
        </w:rPr>
        <w:t>……. €</w:t>
      </w:r>
      <w:r w:rsidR="002A5CE8">
        <w:rPr>
          <w:rFonts w:ascii="Arial" w:eastAsia="Arial" w:hAnsi="Arial" w:cs="Arial"/>
          <w:sz w:val="20"/>
          <w:szCs w:val="20"/>
        </w:rPr>
        <w:t>.</w:t>
      </w:r>
    </w:p>
    <w:p w14:paraId="0DC8710B" w14:textId="77777777" w:rsidR="00755D82" w:rsidRPr="00666EE0" w:rsidRDefault="00755D82" w:rsidP="00755D82">
      <w:pPr>
        <w:contextualSpacing/>
        <w:rPr>
          <w:rFonts w:ascii="Arial" w:eastAsia="Arial" w:hAnsi="Arial" w:cs="Arial"/>
          <w:sz w:val="20"/>
          <w:szCs w:val="20"/>
          <w:highlight w:val="yellow"/>
        </w:rPr>
      </w:pPr>
    </w:p>
    <w:p w14:paraId="5DA56C77" w14:textId="77777777" w:rsidR="00755D82" w:rsidRPr="00666EE0" w:rsidRDefault="00755D82" w:rsidP="00755D82">
      <w:pPr>
        <w:contextualSpacing/>
        <w:rPr>
          <w:rFonts w:ascii="Arial" w:eastAsia="Arial" w:hAnsi="Arial" w:cs="Arial"/>
          <w:sz w:val="20"/>
          <w:szCs w:val="20"/>
          <w:highlight w:val="yellow"/>
        </w:rPr>
      </w:pPr>
    </w:p>
    <w:p w14:paraId="2E3EF749" w14:textId="2949EFBA" w:rsidR="00755D82" w:rsidRPr="00666EE0" w:rsidRDefault="00755D82" w:rsidP="00755D82">
      <w:pPr>
        <w:contextualSpacing/>
        <w:rPr>
          <w:rFonts w:ascii="Arial" w:eastAsia="Arial" w:hAnsi="Arial" w:cs="Arial"/>
          <w:i/>
          <w:iCs/>
          <w:sz w:val="20"/>
          <w:szCs w:val="20"/>
          <w:u w:val="single"/>
        </w:rPr>
      </w:pPr>
      <w:r w:rsidRPr="00666EE0">
        <w:rPr>
          <w:rFonts w:ascii="Arial" w:eastAsia="Arial" w:hAnsi="Arial" w:cs="Arial"/>
          <w:sz w:val="20"/>
          <w:szCs w:val="20"/>
          <w:u w:val="single"/>
        </w:rPr>
        <w:t>Option 5</w:t>
      </w:r>
      <w:r>
        <w:rPr>
          <w:rFonts w:ascii="Arial" w:eastAsia="Arial" w:hAnsi="Arial" w:cs="Arial"/>
          <w:sz w:val="20"/>
          <w:szCs w:val="20"/>
          <w:u w:val="single"/>
        </w:rPr>
        <w:t xml:space="preserve"> : </w:t>
      </w:r>
      <w:r w:rsidR="005D0C58">
        <w:rPr>
          <w:rFonts w:ascii="Arial" w:eastAsia="Arial" w:hAnsi="Arial" w:cs="Arial"/>
          <w:i/>
          <w:iCs/>
          <w:sz w:val="20"/>
          <w:szCs w:val="20"/>
          <w:u w:val="single"/>
        </w:rPr>
        <w:t>Modulation s</w:t>
      </w:r>
      <w:r w:rsidRPr="000D14D2">
        <w:rPr>
          <w:rFonts w:ascii="Arial" w:eastAsia="Arial" w:hAnsi="Arial" w:cs="Arial"/>
          <w:i/>
          <w:iCs/>
          <w:sz w:val="20"/>
          <w:szCs w:val="20"/>
          <w:u w:val="single"/>
        </w:rPr>
        <w:t xml:space="preserve">elon </w:t>
      </w:r>
      <w:r w:rsidRPr="00666EE0">
        <w:rPr>
          <w:rFonts w:ascii="Arial" w:eastAsia="Arial" w:hAnsi="Arial" w:cs="Arial"/>
          <w:b/>
          <w:bCs/>
          <w:i/>
          <w:iCs/>
          <w:sz w:val="20"/>
          <w:szCs w:val="20"/>
          <w:u w:val="single"/>
        </w:rPr>
        <w:t>l’ancienneté</w:t>
      </w:r>
      <w:r w:rsidRPr="00666EE0">
        <w:rPr>
          <w:rFonts w:ascii="Arial" w:eastAsia="Arial" w:hAnsi="Arial" w:cs="Arial"/>
          <w:i/>
          <w:iCs/>
          <w:sz w:val="20"/>
          <w:szCs w:val="20"/>
          <w:u w:val="single"/>
        </w:rPr>
        <w:t xml:space="preserve"> chez l’employeur </w:t>
      </w:r>
    </w:p>
    <w:p w14:paraId="40A16E22" w14:textId="77777777" w:rsidR="00755D82" w:rsidRPr="00666EE0" w:rsidRDefault="00755D82" w:rsidP="00755D82">
      <w:pPr>
        <w:contextualSpacing/>
        <w:rPr>
          <w:rFonts w:ascii="Arial" w:eastAsia="Arial" w:hAnsi="Arial" w:cs="Arial"/>
          <w:i/>
          <w:iCs/>
          <w:sz w:val="20"/>
          <w:szCs w:val="20"/>
          <w:highlight w:val="yellow"/>
        </w:rPr>
      </w:pPr>
    </w:p>
    <w:p w14:paraId="0C0AD430" w14:textId="77777777" w:rsidR="00755D82" w:rsidRPr="00666EE0" w:rsidRDefault="00755D82" w:rsidP="00755D82">
      <w:pPr>
        <w:contextualSpacing/>
        <w:rPr>
          <w:rFonts w:ascii="Arial" w:eastAsia="Arial" w:hAnsi="Arial" w:cs="Arial"/>
          <w:sz w:val="20"/>
          <w:szCs w:val="20"/>
        </w:rPr>
      </w:pPr>
      <w:r w:rsidRPr="00666EE0">
        <w:rPr>
          <w:rFonts w:ascii="Arial" w:eastAsia="Arial" w:hAnsi="Arial" w:cs="Arial"/>
          <w:sz w:val="20"/>
          <w:szCs w:val="20"/>
        </w:rPr>
        <w:t>Le montant de la prime est fixé à :</w:t>
      </w:r>
    </w:p>
    <w:p w14:paraId="167AF401" w14:textId="77777777" w:rsidR="00755D82" w:rsidRPr="00666EE0" w:rsidRDefault="00755D82" w:rsidP="00755D82">
      <w:pPr>
        <w:contextualSpacing/>
        <w:rPr>
          <w:rFonts w:ascii="Arial" w:eastAsia="Arial" w:hAnsi="Arial" w:cs="Arial"/>
          <w:sz w:val="20"/>
          <w:szCs w:val="20"/>
        </w:rPr>
      </w:pPr>
      <w:r>
        <w:rPr>
          <w:rFonts w:ascii="Arial" w:eastAsia="Arial" w:hAnsi="Arial" w:cs="Arial"/>
          <w:sz w:val="20"/>
          <w:szCs w:val="20"/>
        </w:rPr>
        <w:lastRenderedPageBreak/>
        <w:t>……..</w:t>
      </w:r>
      <w:r w:rsidRPr="00666EE0">
        <w:rPr>
          <w:rFonts w:ascii="Arial" w:eastAsia="Arial" w:hAnsi="Arial" w:cs="Arial"/>
          <w:sz w:val="20"/>
          <w:szCs w:val="20"/>
        </w:rPr>
        <w:t xml:space="preserve">  € </w:t>
      </w:r>
      <w:r>
        <w:rPr>
          <w:rFonts w:ascii="Arial" w:eastAsia="Arial" w:hAnsi="Arial" w:cs="Arial"/>
          <w:sz w:val="20"/>
          <w:szCs w:val="20"/>
        </w:rPr>
        <w:t xml:space="preserve"> </w:t>
      </w:r>
      <w:r w:rsidRPr="00666EE0">
        <w:rPr>
          <w:rFonts w:ascii="Arial" w:eastAsia="Arial" w:hAnsi="Arial" w:cs="Arial"/>
          <w:sz w:val="20"/>
          <w:szCs w:val="20"/>
        </w:rPr>
        <w:t xml:space="preserve">pour les salariés ayant moins de </w:t>
      </w:r>
      <w:r w:rsidRPr="000C09D6">
        <w:rPr>
          <w:rFonts w:ascii="Arial" w:eastAsia="Arial" w:hAnsi="Arial" w:cs="Arial"/>
          <w:color w:val="808080" w:themeColor="background1" w:themeShade="80"/>
          <w:sz w:val="20"/>
          <w:szCs w:val="20"/>
        </w:rPr>
        <w:t xml:space="preserve">(nombre de mois ou d’années) </w:t>
      </w:r>
      <w:r w:rsidRPr="00666EE0">
        <w:rPr>
          <w:rFonts w:ascii="Arial" w:eastAsia="Arial" w:hAnsi="Arial" w:cs="Arial"/>
          <w:sz w:val="20"/>
          <w:szCs w:val="20"/>
        </w:rPr>
        <w:t xml:space="preserve">d’ancienneté </w:t>
      </w:r>
      <w:bookmarkStart w:id="2" w:name="_Hlk113480006"/>
      <w:r w:rsidRPr="00666EE0">
        <w:rPr>
          <w:rFonts w:ascii="Arial" w:eastAsia="Arial" w:hAnsi="Arial" w:cs="Arial"/>
          <w:sz w:val="20"/>
          <w:szCs w:val="20"/>
        </w:rPr>
        <w:t xml:space="preserve">à la date de versement de la prime </w:t>
      </w:r>
      <w:r w:rsidRPr="000C09D6">
        <w:rPr>
          <w:rFonts w:ascii="Arial" w:eastAsia="Arial" w:hAnsi="Arial" w:cs="Arial"/>
          <w:color w:val="808080" w:themeColor="background1" w:themeShade="80"/>
          <w:sz w:val="20"/>
          <w:szCs w:val="20"/>
        </w:rPr>
        <w:t>(ou à la date de signature de la présente décision unilatérale) </w:t>
      </w:r>
      <w:r w:rsidRPr="00666EE0">
        <w:rPr>
          <w:rFonts w:ascii="Arial" w:eastAsia="Arial" w:hAnsi="Arial" w:cs="Arial"/>
          <w:sz w:val="20"/>
          <w:szCs w:val="20"/>
        </w:rPr>
        <w:t>;</w:t>
      </w:r>
    </w:p>
    <w:bookmarkEnd w:id="2"/>
    <w:p w14:paraId="05EF978B" w14:textId="3177432C" w:rsidR="00755D82" w:rsidRPr="00666EE0" w:rsidRDefault="00755D82" w:rsidP="00755D82">
      <w:pPr>
        <w:contextualSpacing/>
        <w:rPr>
          <w:rFonts w:ascii="Arial" w:eastAsia="Arial" w:hAnsi="Arial" w:cs="Arial"/>
          <w:sz w:val="20"/>
          <w:szCs w:val="20"/>
        </w:rPr>
      </w:pPr>
      <w:r w:rsidRPr="00666EE0">
        <w:rPr>
          <w:rFonts w:ascii="Arial" w:eastAsia="Arial" w:hAnsi="Arial" w:cs="Arial"/>
          <w:sz w:val="20"/>
          <w:szCs w:val="20"/>
        </w:rPr>
        <w:t>…</w:t>
      </w:r>
      <w:r>
        <w:rPr>
          <w:rFonts w:ascii="Arial" w:eastAsia="Arial" w:hAnsi="Arial" w:cs="Arial"/>
          <w:sz w:val="20"/>
          <w:szCs w:val="20"/>
        </w:rPr>
        <w:t>…</w:t>
      </w:r>
      <w:r w:rsidRPr="00666EE0">
        <w:rPr>
          <w:rFonts w:ascii="Arial" w:eastAsia="Arial" w:hAnsi="Arial" w:cs="Arial"/>
          <w:sz w:val="20"/>
          <w:szCs w:val="20"/>
        </w:rPr>
        <w:t>.</w:t>
      </w:r>
      <w:r>
        <w:rPr>
          <w:rFonts w:ascii="Arial" w:eastAsia="Arial" w:hAnsi="Arial" w:cs="Arial"/>
          <w:sz w:val="20"/>
          <w:szCs w:val="20"/>
        </w:rPr>
        <w:t>.</w:t>
      </w:r>
      <w:r w:rsidRPr="00666EE0">
        <w:rPr>
          <w:rFonts w:ascii="Arial" w:eastAsia="Arial" w:hAnsi="Arial" w:cs="Arial"/>
          <w:sz w:val="20"/>
          <w:szCs w:val="20"/>
        </w:rPr>
        <w:t>. €</w:t>
      </w:r>
      <w:r>
        <w:rPr>
          <w:rFonts w:ascii="Arial" w:eastAsia="Arial" w:hAnsi="Arial" w:cs="Arial"/>
          <w:sz w:val="20"/>
          <w:szCs w:val="20"/>
        </w:rPr>
        <w:t xml:space="preserve"> </w:t>
      </w:r>
      <w:r w:rsidRPr="00666EE0">
        <w:rPr>
          <w:rFonts w:ascii="Arial" w:eastAsia="Arial" w:hAnsi="Arial" w:cs="Arial"/>
          <w:sz w:val="20"/>
          <w:szCs w:val="20"/>
        </w:rPr>
        <w:t xml:space="preserve"> pour les salariés ayant </w:t>
      </w:r>
      <w:r w:rsidR="0072016E" w:rsidRPr="000C09D6">
        <w:rPr>
          <w:rFonts w:ascii="Arial" w:eastAsia="Arial" w:hAnsi="Arial" w:cs="Arial"/>
          <w:color w:val="808080" w:themeColor="background1" w:themeShade="80"/>
          <w:sz w:val="20"/>
          <w:szCs w:val="20"/>
        </w:rPr>
        <w:t xml:space="preserve">(nombre de mois ou d’années) </w:t>
      </w:r>
      <w:r w:rsidR="0072016E">
        <w:rPr>
          <w:rFonts w:ascii="Arial" w:eastAsia="Arial" w:hAnsi="Arial" w:cs="Arial"/>
          <w:sz w:val="20"/>
          <w:szCs w:val="20"/>
        </w:rPr>
        <w:t xml:space="preserve">et </w:t>
      </w:r>
      <w:r w:rsidRPr="00666EE0">
        <w:rPr>
          <w:rFonts w:ascii="Arial" w:eastAsia="Arial" w:hAnsi="Arial" w:cs="Arial"/>
          <w:sz w:val="20"/>
          <w:szCs w:val="20"/>
        </w:rPr>
        <w:t xml:space="preserve">plus de d’ancienneté à la date de versement de la prime </w:t>
      </w:r>
      <w:r w:rsidRPr="000C09D6">
        <w:rPr>
          <w:rFonts w:ascii="Arial" w:eastAsia="Arial" w:hAnsi="Arial" w:cs="Arial"/>
          <w:color w:val="808080" w:themeColor="background1" w:themeShade="80"/>
          <w:sz w:val="20"/>
          <w:szCs w:val="20"/>
        </w:rPr>
        <w:t>(ou à la date de signature de la présente décision unilatérale)</w:t>
      </w:r>
      <w:r w:rsidRPr="00666EE0">
        <w:rPr>
          <w:rFonts w:ascii="Arial" w:eastAsia="Arial" w:hAnsi="Arial" w:cs="Arial"/>
          <w:sz w:val="20"/>
          <w:szCs w:val="20"/>
        </w:rPr>
        <w:t>.</w:t>
      </w:r>
    </w:p>
    <w:p w14:paraId="5395666B" w14:textId="77777777" w:rsidR="00755D82" w:rsidRPr="00666EE0" w:rsidRDefault="00755D82" w:rsidP="00755D82">
      <w:pPr>
        <w:contextualSpacing/>
        <w:rPr>
          <w:rFonts w:ascii="Arial" w:eastAsia="Arial" w:hAnsi="Arial" w:cs="Arial"/>
          <w:sz w:val="20"/>
          <w:szCs w:val="20"/>
        </w:rPr>
      </w:pPr>
    </w:p>
    <w:p w14:paraId="2586F62F" w14:textId="6B077D33" w:rsidR="00755D82" w:rsidRPr="00817EE1" w:rsidRDefault="00755D82" w:rsidP="00755D82">
      <w:pPr>
        <w:contextualSpacing/>
        <w:rPr>
          <w:rFonts w:ascii="Arial" w:eastAsia="Arial" w:hAnsi="Arial" w:cs="Arial"/>
          <w:b/>
          <w:bCs/>
          <w:color w:val="2F5496" w:themeColor="accent1" w:themeShade="BF"/>
          <w:sz w:val="20"/>
          <w:szCs w:val="20"/>
          <w:u w:val="single"/>
        </w:rPr>
      </w:pPr>
      <w:r w:rsidRPr="00666EE0">
        <w:rPr>
          <w:rStyle w:val="ElApptiartf"/>
          <w:rFonts w:ascii="Arial" w:eastAsia="Arial" w:hAnsi="Arial" w:cs="Arial"/>
          <w:color w:val="2F5496" w:themeColor="accent1" w:themeShade="BF"/>
          <w:sz w:val="20"/>
          <w:szCs w:val="20"/>
          <w:u w:val="single"/>
        </w:rPr>
        <w:t>Article 4 - Versement de la prime</w:t>
      </w:r>
      <w:r w:rsidRPr="00666EE0">
        <w:rPr>
          <w:rStyle w:val="ElApptiartf"/>
          <w:rFonts w:ascii="Arial" w:eastAsia="Arial" w:hAnsi="Arial" w:cs="Arial"/>
          <w:color w:val="ED171F"/>
          <w:sz w:val="20"/>
          <w:szCs w:val="20"/>
          <w:u w:val="single"/>
        </w:rPr>
        <w:br/>
      </w:r>
    </w:p>
    <w:p w14:paraId="459F1E59" w14:textId="0964FAA3" w:rsidR="00755D82" w:rsidRPr="00394994" w:rsidRDefault="00755D82" w:rsidP="00755D82">
      <w:pPr>
        <w:contextualSpacing/>
        <w:rPr>
          <w:rStyle w:val="ElApptiartf"/>
          <w:rFonts w:ascii="Arial" w:eastAsia="Arial" w:hAnsi="Arial" w:cs="Arial"/>
          <w:b w:val="0"/>
          <w:bCs w:val="0"/>
          <w:i/>
          <w:iCs/>
          <w:color w:val="A6A6A6" w:themeColor="background1" w:themeShade="A6"/>
          <w:sz w:val="16"/>
          <w:szCs w:val="16"/>
        </w:rPr>
      </w:pPr>
      <w:r w:rsidRPr="00394994">
        <w:rPr>
          <w:rStyle w:val="ElApptiartf"/>
          <w:rFonts w:ascii="Arial" w:eastAsia="Arial" w:hAnsi="Arial" w:cs="Arial"/>
          <w:i/>
          <w:iCs/>
          <w:color w:val="A6A6A6" w:themeColor="background1" w:themeShade="A6"/>
          <w:sz w:val="16"/>
          <w:szCs w:val="16"/>
        </w:rPr>
        <w:t>(</w:t>
      </w:r>
      <w:r w:rsidR="0072016E">
        <w:rPr>
          <w:rStyle w:val="ElApptiartf"/>
          <w:rFonts w:ascii="Arial" w:eastAsia="Arial" w:hAnsi="Arial" w:cs="Arial"/>
          <w:i/>
          <w:iCs/>
          <w:color w:val="A6A6A6" w:themeColor="background1" w:themeShade="A6"/>
          <w:sz w:val="16"/>
          <w:szCs w:val="16"/>
        </w:rPr>
        <w:t xml:space="preserve">Faire un choix </w:t>
      </w:r>
      <w:r w:rsidR="000C09D6">
        <w:rPr>
          <w:rStyle w:val="ElApptiartf"/>
          <w:rFonts w:ascii="Arial" w:eastAsia="Arial" w:hAnsi="Arial" w:cs="Arial"/>
          <w:i/>
          <w:iCs/>
          <w:color w:val="A6A6A6" w:themeColor="background1" w:themeShade="A6"/>
          <w:sz w:val="16"/>
          <w:szCs w:val="16"/>
        </w:rPr>
        <w:t xml:space="preserve">parmi les propositions </w:t>
      </w:r>
      <w:r w:rsidR="0072016E">
        <w:rPr>
          <w:rStyle w:val="ElApptiartf"/>
          <w:rFonts w:ascii="Arial" w:eastAsia="Arial" w:hAnsi="Arial" w:cs="Arial"/>
          <w:i/>
          <w:iCs/>
          <w:color w:val="A6A6A6" w:themeColor="background1" w:themeShade="A6"/>
          <w:sz w:val="16"/>
          <w:szCs w:val="16"/>
        </w:rPr>
        <w:t xml:space="preserve">et </w:t>
      </w:r>
      <w:r w:rsidRPr="00394994">
        <w:rPr>
          <w:rStyle w:val="ElApptiartf"/>
          <w:rFonts w:ascii="Arial" w:eastAsia="Arial" w:hAnsi="Arial" w:cs="Arial"/>
          <w:i/>
          <w:iCs/>
          <w:color w:val="A6A6A6" w:themeColor="background1" w:themeShade="A6"/>
          <w:sz w:val="16"/>
          <w:szCs w:val="16"/>
        </w:rPr>
        <w:t>supprimer les mentions inutiles)</w:t>
      </w:r>
    </w:p>
    <w:p w14:paraId="045C1BCB" w14:textId="68CAB109" w:rsidR="00755D82" w:rsidRPr="000C09D6" w:rsidRDefault="000C09D6" w:rsidP="00755D82">
      <w:pPr>
        <w:contextualSpacing/>
        <w:rPr>
          <w:rFonts w:ascii="Arial" w:eastAsia="Arial" w:hAnsi="Arial" w:cs="Arial"/>
          <w:b/>
          <w:bCs/>
          <w:sz w:val="20"/>
          <w:szCs w:val="20"/>
          <w:u w:val="single"/>
        </w:rPr>
      </w:pPr>
      <w:r w:rsidRPr="000C09D6">
        <w:rPr>
          <w:rFonts w:ascii="Arial" w:eastAsia="Arial" w:hAnsi="Arial" w:cs="Arial"/>
          <w:b/>
          <w:bCs/>
          <w:sz w:val="20"/>
          <w:szCs w:val="20"/>
          <w:u w:val="single"/>
        </w:rPr>
        <w:t>Proposition 1</w:t>
      </w:r>
    </w:p>
    <w:p w14:paraId="5CA2FDF5" w14:textId="29FE2993" w:rsidR="00755D82" w:rsidRPr="00666EE0" w:rsidRDefault="00755D82" w:rsidP="00755D82">
      <w:pPr>
        <w:pStyle w:val="ElAppp"/>
        <w:spacing w:before="75" w:after="75"/>
        <w:ind w:left="15" w:right="15"/>
        <w:contextualSpacing/>
        <w:rPr>
          <w:sz w:val="20"/>
          <w:szCs w:val="20"/>
        </w:rPr>
      </w:pPr>
      <w:r w:rsidRPr="00666EE0">
        <w:rPr>
          <w:sz w:val="20"/>
          <w:szCs w:val="20"/>
        </w:rPr>
        <w:t>La prime de partage de la valeur est versée, en une seule fois, le ………………………..... </w:t>
      </w:r>
      <w:r w:rsidR="000C09D6">
        <w:rPr>
          <w:color w:val="808080" w:themeColor="background1" w:themeShade="80"/>
          <w:sz w:val="20"/>
          <w:szCs w:val="20"/>
        </w:rPr>
        <w:t>(date)</w:t>
      </w:r>
      <w:r>
        <w:rPr>
          <w:sz w:val="20"/>
          <w:szCs w:val="20"/>
        </w:rPr>
        <w:t>.</w:t>
      </w:r>
    </w:p>
    <w:p w14:paraId="3FF1BFC4" w14:textId="77777777" w:rsidR="00014FA5" w:rsidRDefault="00014FA5" w:rsidP="00755D82">
      <w:pPr>
        <w:pStyle w:val="ElAppp"/>
        <w:spacing w:before="75" w:after="75"/>
        <w:ind w:left="15" w:right="15"/>
        <w:contextualSpacing/>
        <w:rPr>
          <w:sz w:val="20"/>
          <w:szCs w:val="20"/>
        </w:rPr>
      </w:pPr>
    </w:p>
    <w:p w14:paraId="73F57738" w14:textId="357E0E27" w:rsidR="00755D82" w:rsidRPr="0072016E" w:rsidRDefault="00755D82" w:rsidP="00755D82">
      <w:pPr>
        <w:pStyle w:val="ElAppp"/>
        <w:spacing w:before="75" w:after="75"/>
        <w:ind w:left="15" w:right="15"/>
        <w:contextualSpacing/>
        <w:rPr>
          <w:color w:val="808080" w:themeColor="background1" w:themeShade="80"/>
          <w:sz w:val="20"/>
          <w:szCs w:val="20"/>
        </w:rPr>
      </w:pPr>
      <w:r w:rsidRPr="0072016E">
        <w:rPr>
          <w:color w:val="808080" w:themeColor="background1" w:themeShade="80"/>
          <w:sz w:val="20"/>
          <w:szCs w:val="20"/>
        </w:rPr>
        <w:t>ou</w:t>
      </w:r>
    </w:p>
    <w:p w14:paraId="6C909078" w14:textId="1480D348" w:rsidR="00014FA5" w:rsidRPr="000C09D6" w:rsidRDefault="000C09D6" w:rsidP="00755D82">
      <w:pPr>
        <w:pStyle w:val="ElAppp"/>
        <w:spacing w:before="75" w:after="75"/>
        <w:ind w:left="15" w:right="15"/>
        <w:contextualSpacing/>
        <w:rPr>
          <w:b/>
          <w:bCs/>
          <w:sz w:val="20"/>
          <w:szCs w:val="20"/>
          <w:u w:val="single"/>
        </w:rPr>
      </w:pPr>
      <w:r w:rsidRPr="000C09D6">
        <w:rPr>
          <w:b/>
          <w:bCs/>
          <w:sz w:val="20"/>
          <w:szCs w:val="20"/>
          <w:u w:val="single"/>
        </w:rPr>
        <w:t>Proposition 2</w:t>
      </w:r>
    </w:p>
    <w:p w14:paraId="2AEB89AB" w14:textId="7E236FD7" w:rsidR="00755D82" w:rsidRPr="00014FA5" w:rsidRDefault="00755D82" w:rsidP="00755D82">
      <w:pPr>
        <w:pStyle w:val="ElAppp"/>
        <w:spacing w:before="75" w:after="75"/>
        <w:ind w:left="15" w:right="15"/>
        <w:contextualSpacing/>
        <w:rPr>
          <w:i/>
          <w:iCs/>
          <w:color w:val="808080" w:themeColor="background1" w:themeShade="80"/>
          <w:sz w:val="18"/>
          <w:szCs w:val="18"/>
        </w:rPr>
      </w:pPr>
      <w:r w:rsidRPr="00666EE0">
        <w:rPr>
          <w:sz w:val="20"/>
          <w:szCs w:val="20"/>
        </w:rPr>
        <w:t>La prime de partage de la valeur sera versée en …</w:t>
      </w:r>
      <w:r>
        <w:rPr>
          <w:sz w:val="20"/>
          <w:szCs w:val="20"/>
        </w:rPr>
        <w:t>…..</w:t>
      </w:r>
      <w:r w:rsidRPr="00666EE0">
        <w:rPr>
          <w:sz w:val="20"/>
          <w:szCs w:val="20"/>
        </w:rPr>
        <w:t xml:space="preserve">.. </w:t>
      </w:r>
      <w:r w:rsidRPr="000C09D6">
        <w:rPr>
          <w:color w:val="808080" w:themeColor="background1" w:themeShade="80"/>
          <w:sz w:val="20"/>
          <w:szCs w:val="20"/>
        </w:rPr>
        <w:t xml:space="preserve">(nombre de versements) </w:t>
      </w:r>
      <w:r w:rsidRPr="00666EE0">
        <w:rPr>
          <w:sz w:val="20"/>
          <w:szCs w:val="20"/>
        </w:rPr>
        <w:t>versements qui interviendront les </w:t>
      </w:r>
      <w:r>
        <w:rPr>
          <w:sz w:val="20"/>
          <w:szCs w:val="20"/>
        </w:rPr>
        <w:t>……</w:t>
      </w:r>
      <w:r w:rsidRPr="00666EE0">
        <w:rPr>
          <w:sz w:val="20"/>
          <w:szCs w:val="20"/>
        </w:rPr>
        <w:t xml:space="preserve">….. </w:t>
      </w:r>
      <w:r w:rsidRPr="000C09D6">
        <w:rPr>
          <w:color w:val="808080" w:themeColor="background1" w:themeShade="80"/>
          <w:sz w:val="20"/>
          <w:szCs w:val="20"/>
        </w:rPr>
        <w:t>(date</w:t>
      </w:r>
      <w:r w:rsidR="000C09D6">
        <w:rPr>
          <w:color w:val="808080" w:themeColor="background1" w:themeShade="80"/>
          <w:sz w:val="20"/>
          <w:szCs w:val="20"/>
        </w:rPr>
        <w:t>s</w:t>
      </w:r>
      <w:r w:rsidRPr="000C09D6">
        <w:rPr>
          <w:color w:val="808080" w:themeColor="background1" w:themeShade="80"/>
          <w:sz w:val="20"/>
          <w:szCs w:val="20"/>
        </w:rPr>
        <w:t xml:space="preserve">) </w:t>
      </w:r>
      <w:r w:rsidRPr="00014FA5">
        <w:rPr>
          <w:i/>
          <w:iCs/>
          <w:color w:val="808080" w:themeColor="background1" w:themeShade="80"/>
          <w:sz w:val="18"/>
          <w:szCs w:val="18"/>
        </w:rPr>
        <w:t>(dans la limite d’une fois par trimestre au cours de l’année civile - 4 versements maximum).</w:t>
      </w:r>
    </w:p>
    <w:p w14:paraId="133BF49A" w14:textId="77777777" w:rsidR="000C09D6" w:rsidRPr="00666EE0" w:rsidRDefault="000C09D6" w:rsidP="00755D82">
      <w:pPr>
        <w:pStyle w:val="ElAppp"/>
        <w:spacing w:before="75" w:after="75"/>
        <w:ind w:right="15"/>
        <w:contextualSpacing/>
        <w:rPr>
          <w:sz w:val="20"/>
          <w:szCs w:val="20"/>
        </w:rPr>
      </w:pPr>
    </w:p>
    <w:p w14:paraId="283A6B58" w14:textId="4D9ABD3E" w:rsidR="00970052" w:rsidRPr="00666EE0" w:rsidRDefault="00755D82" w:rsidP="00D84037">
      <w:pPr>
        <w:pStyle w:val="ElAppp"/>
        <w:spacing w:before="75" w:after="75"/>
        <w:ind w:left="15" w:right="15"/>
        <w:contextualSpacing/>
        <w:rPr>
          <w:sz w:val="20"/>
          <w:szCs w:val="20"/>
        </w:rPr>
      </w:pPr>
      <w:r w:rsidRPr="00394994">
        <w:rPr>
          <w:rStyle w:val="ElApptexteDP02"/>
          <w:color w:val="000000" w:themeColor="text1"/>
          <w:sz w:val="20"/>
          <w:szCs w:val="20"/>
        </w:rPr>
        <w:t>Cette</w:t>
      </w:r>
      <w:r w:rsidRPr="00394994">
        <w:rPr>
          <w:sz w:val="20"/>
          <w:szCs w:val="20"/>
        </w:rPr>
        <w:t xml:space="preserve"> </w:t>
      </w:r>
      <w:r w:rsidRPr="00666EE0">
        <w:rPr>
          <w:sz w:val="20"/>
          <w:szCs w:val="20"/>
        </w:rPr>
        <w:t xml:space="preserve">prime </w:t>
      </w:r>
      <w:r>
        <w:rPr>
          <w:sz w:val="20"/>
          <w:szCs w:val="20"/>
        </w:rPr>
        <w:t>fera l’objet d’une ligne spécifique sur le</w:t>
      </w:r>
      <w:r w:rsidRPr="00666EE0">
        <w:rPr>
          <w:sz w:val="20"/>
          <w:szCs w:val="20"/>
        </w:rPr>
        <w:t xml:space="preserve"> bulletin de paie et </w:t>
      </w:r>
      <w:r>
        <w:rPr>
          <w:sz w:val="20"/>
          <w:szCs w:val="20"/>
        </w:rPr>
        <w:t xml:space="preserve">sera </w:t>
      </w:r>
      <w:r w:rsidRPr="00666EE0">
        <w:rPr>
          <w:sz w:val="20"/>
          <w:szCs w:val="20"/>
        </w:rPr>
        <w:t>déclarée aux organismes de recouvrement via la DSN.</w:t>
      </w:r>
    </w:p>
    <w:p w14:paraId="7D0BA804" w14:textId="77777777" w:rsidR="00755D82" w:rsidRPr="00666EE0" w:rsidRDefault="00755D82" w:rsidP="00755D82">
      <w:pPr>
        <w:contextualSpacing/>
        <w:rPr>
          <w:rFonts w:ascii="Arial" w:eastAsia="Arial" w:hAnsi="Arial" w:cs="Arial"/>
          <w:sz w:val="20"/>
          <w:szCs w:val="20"/>
        </w:rPr>
      </w:pPr>
    </w:p>
    <w:p w14:paraId="43398C87" w14:textId="77777777" w:rsidR="00755D82" w:rsidRPr="00666EE0" w:rsidRDefault="00755D82" w:rsidP="00755D82">
      <w:pPr>
        <w:contextualSpacing/>
        <w:rPr>
          <w:rStyle w:val="ElApptiartf"/>
          <w:rFonts w:ascii="Arial" w:eastAsia="Arial" w:hAnsi="Arial" w:cs="Arial"/>
          <w:color w:val="2F5496" w:themeColor="accent1" w:themeShade="BF"/>
          <w:sz w:val="20"/>
          <w:szCs w:val="20"/>
          <w:u w:val="single"/>
        </w:rPr>
      </w:pPr>
    </w:p>
    <w:p w14:paraId="20FEB078" w14:textId="65C4AFC7" w:rsidR="00695800" w:rsidRPr="00D8773A" w:rsidRDefault="00755D82" w:rsidP="00755D82">
      <w:pPr>
        <w:contextualSpacing/>
        <w:rPr>
          <w:rStyle w:val="ElApptiartf"/>
          <w:rFonts w:eastAsia="Arial"/>
          <w:color w:val="2F5496" w:themeColor="accent1" w:themeShade="BF"/>
          <w:sz w:val="20"/>
          <w:szCs w:val="20"/>
          <w:u w:val="single"/>
        </w:rPr>
      </w:pPr>
      <w:bookmarkStart w:id="3" w:name="_Hlk161740692"/>
      <w:r w:rsidRPr="00666EE0">
        <w:rPr>
          <w:rStyle w:val="ElApptiartf"/>
          <w:rFonts w:ascii="Arial" w:eastAsia="Arial" w:hAnsi="Arial" w:cs="Arial"/>
          <w:color w:val="2F5496" w:themeColor="accent1" w:themeShade="BF"/>
          <w:sz w:val="20"/>
          <w:szCs w:val="20"/>
          <w:u w:val="single"/>
        </w:rPr>
        <w:t>Article 5 – Régime social et fiscal de la prime de partage de la valeur</w:t>
      </w:r>
      <w:r w:rsidR="00D8773A">
        <w:rPr>
          <w:rStyle w:val="ElApptiartf"/>
          <w:rFonts w:ascii="Arial" w:eastAsia="Arial" w:hAnsi="Arial" w:cs="Arial"/>
          <w:color w:val="2F5496" w:themeColor="accent1" w:themeShade="BF"/>
          <w:sz w:val="20"/>
          <w:szCs w:val="20"/>
          <w:u w:val="single"/>
        </w:rPr>
        <w:t xml:space="preserve"> du 1</w:t>
      </w:r>
      <w:r w:rsidR="00D8773A" w:rsidRPr="00D8773A">
        <w:rPr>
          <w:rStyle w:val="ElApptiartf"/>
          <w:rFonts w:ascii="Arial" w:eastAsia="Arial" w:hAnsi="Arial" w:cs="Arial"/>
          <w:color w:val="2F5496" w:themeColor="accent1" w:themeShade="BF"/>
          <w:sz w:val="20"/>
          <w:szCs w:val="20"/>
          <w:u w:val="single"/>
        </w:rPr>
        <w:t>er janvier 2024 au 31 décembre 2026</w:t>
      </w:r>
      <w:r w:rsidRPr="00D8773A">
        <w:rPr>
          <w:rStyle w:val="ElApptiartf"/>
          <w:rFonts w:ascii="Arial" w:eastAsia="Arial" w:hAnsi="Arial" w:cs="Arial"/>
          <w:color w:val="2F5496" w:themeColor="accent1" w:themeShade="BF"/>
          <w:sz w:val="20"/>
          <w:szCs w:val="20"/>
          <w:u w:val="single"/>
        </w:rPr>
        <w:br/>
      </w:r>
    </w:p>
    <w:p w14:paraId="579D7EC5" w14:textId="77777777" w:rsidR="00014FA5" w:rsidRDefault="00014FA5" w:rsidP="00014FA5">
      <w:pPr>
        <w:spacing w:before="300"/>
        <w:ind w:right="150"/>
        <w:contextualSpacing/>
        <w:rPr>
          <w:rFonts w:ascii="Arial" w:hAnsi="Arial" w:cs="Arial"/>
          <w:sz w:val="20"/>
          <w:szCs w:val="20"/>
        </w:rPr>
      </w:pPr>
    </w:p>
    <w:p w14:paraId="03F03BF6" w14:textId="77777777" w:rsidR="00432DEF" w:rsidRDefault="00432DEF" w:rsidP="00432DEF">
      <w:pPr>
        <w:pStyle w:val="Paragraphedeliste"/>
        <w:numPr>
          <w:ilvl w:val="0"/>
          <w:numId w:val="2"/>
        </w:numPr>
        <w:ind w:right="150"/>
        <w:rPr>
          <w:rFonts w:ascii="Arial" w:hAnsi="Arial" w:cs="Arial"/>
          <w:b/>
          <w:bCs/>
          <w:sz w:val="20"/>
          <w:szCs w:val="20"/>
          <w:u w:val="single"/>
        </w:rPr>
      </w:pPr>
      <w:r>
        <w:rPr>
          <w:rFonts w:ascii="Arial" w:hAnsi="Arial" w:cs="Arial"/>
          <w:b/>
          <w:bCs/>
          <w:sz w:val="20"/>
          <w:szCs w:val="20"/>
          <w:u w:val="single"/>
        </w:rPr>
        <w:t xml:space="preserve">Entreprises de moins de 50 salariés </w:t>
      </w:r>
    </w:p>
    <w:p w14:paraId="3238FB80" w14:textId="77777777" w:rsidR="00432DEF" w:rsidRDefault="00432DEF" w:rsidP="00432DEF">
      <w:pPr>
        <w:ind w:left="360" w:right="150"/>
        <w:rPr>
          <w:rFonts w:ascii="Arial" w:hAnsi="Arial" w:cs="Arial"/>
          <w:b/>
          <w:bCs/>
          <w:sz w:val="20"/>
          <w:szCs w:val="20"/>
          <w:u w:val="single"/>
        </w:rPr>
      </w:pPr>
    </w:p>
    <w:p w14:paraId="4F151AA4" w14:textId="77777777" w:rsidR="00432DEF" w:rsidRDefault="00432DEF" w:rsidP="00432DEF">
      <w:pPr>
        <w:pStyle w:val="Paragraphedeliste"/>
        <w:numPr>
          <w:ilvl w:val="0"/>
          <w:numId w:val="3"/>
        </w:numPr>
        <w:spacing w:before="300"/>
        <w:ind w:right="150"/>
        <w:rPr>
          <w:rFonts w:ascii="Arial" w:hAnsi="Arial" w:cs="Arial"/>
          <w:sz w:val="20"/>
          <w:szCs w:val="20"/>
        </w:rPr>
      </w:pPr>
      <w:r>
        <w:rPr>
          <w:rFonts w:ascii="Arial" w:hAnsi="Arial" w:cs="Arial"/>
          <w:b/>
          <w:bCs/>
          <w:sz w:val="20"/>
          <w:szCs w:val="20"/>
          <w:u w:val="single"/>
        </w:rPr>
        <w:t>Si votre rémunération ne dépasse pas 3 fois le SMIC annuel brut au cours des 12 mois précédant le versement de la prime</w:t>
      </w:r>
      <w:r>
        <w:rPr>
          <w:rFonts w:ascii="Arial" w:hAnsi="Arial" w:cs="Arial"/>
          <w:sz w:val="20"/>
          <w:szCs w:val="20"/>
        </w:rPr>
        <w:t> :</w:t>
      </w:r>
    </w:p>
    <w:p w14:paraId="77ABE7CE" w14:textId="77777777" w:rsidR="00432DEF" w:rsidRDefault="00432DEF" w:rsidP="00432DEF">
      <w:pPr>
        <w:pStyle w:val="Paragraphedeliste"/>
        <w:spacing w:before="300"/>
        <w:ind w:left="735" w:right="150"/>
        <w:rPr>
          <w:rFonts w:ascii="Arial" w:eastAsiaTheme="minorHAnsi" w:hAnsi="Arial" w:cs="Arial"/>
          <w:sz w:val="20"/>
          <w:szCs w:val="20"/>
        </w:rPr>
      </w:pPr>
    </w:p>
    <w:p w14:paraId="18E8CF10" w14:textId="0C3BB216" w:rsidR="00432DEF" w:rsidRDefault="00432DEF" w:rsidP="00432DEF">
      <w:pPr>
        <w:ind w:right="150"/>
        <w:contextualSpacing/>
        <w:rPr>
          <w:rFonts w:ascii="Arial" w:hAnsi="Arial" w:cs="Arial"/>
          <w:strike/>
          <w:sz w:val="20"/>
          <w:szCs w:val="20"/>
        </w:rPr>
      </w:pPr>
      <w:r>
        <w:rPr>
          <w:rFonts w:ascii="Arial" w:hAnsi="Arial" w:cs="Arial"/>
          <w:sz w:val="20"/>
          <w:szCs w:val="20"/>
        </w:rPr>
        <w:t xml:space="preserve">Dans la limite </w:t>
      </w:r>
      <w:r w:rsidRPr="00432DEF">
        <w:rPr>
          <w:rFonts w:ascii="Arial" w:eastAsiaTheme="minorHAnsi" w:hAnsi="Arial" w:cs="Arial"/>
          <w:sz w:val="20"/>
          <w:szCs w:val="20"/>
        </w:rPr>
        <w:t>de 3000 € **, la prime</w:t>
      </w:r>
      <w:r>
        <w:rPr>
          <w:rFonts w:ascii="Arial" w:hAnsi="Arial" w:cs="Arial"/>
          <w:sz w:val="20"/>
          <w:szCs w:val="20"/>
        </w:rPr>
        <w:t xml:space="preserve"> est exonérée des cotisations sociales d’origine légale ou conventionnelle (parts salariale et patronale), de contribution formation, de taxe d'apprentissage et de participation construction (loi 2022-1158 du 16 août 2022, art. 1, V, loi 2023-1107 du 29 novembre art 9).</w:t>
      </w:r>
      <w:r>
        <w:rPr>
          <w:rFonts w:ascii="Arial" w:hAnsi="Arial" w:cs="Arial"/>
          <w:strike/>
          <w:sz w:val="20"/>
          <w:szCs w:val="20"/>
        </w:rPr>
        <w:t xml:space="preserve"> </w:t>
      </w:r>
    </w:p>
    <w:p w14:paraId="365C4ACA" w14:textId="77777777" w:rsidR="00432DEF" w:rsidRDefault="00432DEF" w:rsidP="00432DEF">
      <w:pPr>
        <w:ind w:right="150"/>
        <w:contextualSpacing/>
        <w:rPr>
          <w:rFonts w:ascii="Arial" w:hAnsi="Arial" w:cs="Arial"/>
          <w:sz w:val="20"/>
          <w:szCs w:val="20"/>
        </w:rPr>
      </w:pPr>
      <w:r>
        <w:rPr>
          <w:rFonts w:ascii="Arial" w:hAnsi="Arial" w:cs="Arial"/>
          <w:sz w:val="20"/>
          <w:szCs w:val="20"/>
        </w:rPr>
        <w:t>La prime est exonérée de CSG/CRDS.</w:t>
      </w:r>
    </w:p>
    <w:p w14:paraId="0DAE0725" w14:textId="77777777" w:rsidR="00432DEF" w:rsidRPr="00432DEF" w:rsidRDefault="00432DEF" w:rsidP="00432DEF">
      <w:pPr>
        <w:ind w:right="150"/>
        <w:contextualSpacing/>
        <w:rPr>
          <w:rFonts w:ascii="Arial" w:hAnsi="Arial" w:cs="Arial"/>
          <w:sz w:val="20"/>
          <w:szCs w:val="20"/>
        </w:rPr>
      </w:pPr>
      <w:r>
        <w:rPr>
          <w:rFonts w:ascii="Arial" w:hAnsi="Arial" w:cs="Arial"/>
          <w:sz w:val="20"/>
          <w:szCs w:val="20"/>
        </w:rPr>
        <w:t xml:space="preserve">La prime est également exonérée d’impôt sur le revenu, </w:t>
      </w:r>
      <w:r w:rsidRPr="00432DEF">
        <w:rPr>
          <w:rFonts w:ascii="Arial" w:hAnsi="Arial" w:cs="Arial"/>
          <w:sz w:val="20"/>
          <w:szCs w:val="20"/>
        </w:rPr>
        <w:t>mais prise en compte dans le revenu fiscal de référence.</w:t>
      </w:r>
    </w:p>
    <w:p w14:paraId="6854CF29" w14:textId="77777777" w:rsidR="00432DEF" w:rsidRDefault="00432DEF" w:rsidP="00432DEF">
      <w:pPr>
        <w:pStyle w:val="Paragraphedeliste"/>
        <w:numPr>
          <w:ilvl w:val="0"/>
          <w:numId w:val="3"/>
        </w:numPr>
        <w:spacing w:before="300"/>
        <w:ind w:right="150"/>
        <w:rPr>
          <w:rFonts w:ascii="Arial" w:hAnsi="Arial" w:cs="Arial"/>
          <w:sz w:val="20"/>
          <w:szCs w:val="20"/>
        </w:rPr>
      </w:pPr>
      <w:r>
        <w:rPr>
          <w:rFonts w:ascii="Arial" w:hAnsi="Arial" w:cs="Arial"/>
          <w:b/>
          <w:bCs/>
          <w:sz w:val="20"/>
          <w:szCs w:val="20"/>
          <w:u w:val="single"/>
        </w:rPr>
        <w:t>Si votre rémunération est égale ou supérieure à 3 fois le SMIC annuel brut au cours des 12 mois précédant le versement de la prime</w:t>
      </w:r>
      <w:r>
        <w:rPr>
          <w:rFonts w:ascii="Arial" w:hAnsi="Arial" w:cs="Arial"/>
          <w:sz w:val="20"/>
          <w:szCs w:val="20"/>
        </w:rPr>
        <w:t> :</w:t>
      </w:r>
      <w:r>
        <w:rPr>
          <w:rFonts w:ascii="Arial" w:hAnsi="Arial" w:cs="Arial"/>
          <w:strike/>
          <w:sz w:val="20"/>
          <w:szCs w:val="20"/>
        </w:rPr>
        <w:t xml:space="preserve"> </w:t>
      </w:r>
    </w:p>
    <w:p w14:paraId="189C44FE" w14:textId="54C2B2AF" w:rsidR="00432DEF" w:rsidRDefault="00432DEF" w:rsidP="00432DEF">
      <w:pPr>
        <w:spacing w:before="300"/>
        <w:ind w:right="150"/>
        <w:rPr>
          <w:rFonts w:ascii="Arial" w:eastAsiaTheme="minorHAnsi" w:hAnsi="Arial" w:cs="Arial"/>
          <w:sz w:val="20"/>
          <w:szCs w:val="20"/>
        </w:rPr>
      </w:pPr>
      <w:r>
        <w:rPr>
          <w:rFonts w:ascii="Arial" w:hAnsi="Arial" w:cs="Arial"/>
          <w:sz w:val="20"/>
          <w:szCs w:val="20"/>
        </w:rPr>
        <w:t xml:space="preserve">Dans la limite de 3 000 €**, la prime est exonérée des cotisations sociales d’origine légale ou conventionnelle (parts salariale et patronale), de contribution formation, de taxe d'apprentissage et de participation construction (loi 2022-1158 du 16 août 2022, art. 1, V, loi 2023-1107 du 29 novembre art 9). </w:t>
      </w:r>
    </w:p>
    <w:p w14:paraId="3E0F89BB" w14:textId="002E6CD6" w:rsidR="00432DEF" w:rsidRDefault="00432DEF" w:rsidP="00432DEF">
      <w:pPr>
        <w:rPr>
          <w:rFonts w:ascii="Arial" w:hAnsi="Arial" w:cs="Arial"/>
          <w:sz w:val="20"/>
          <w:szCs w:val="20"/>
        </w:rPr>
      </w:pPr>
      <w:r>
        <w:rPr>
          <w:rFonts w:ascii="Arial" w:hAnsi="Arial" w:cs="Arial"/>
          <w:sz w:val="20"/>
          <w:szCs w:val="20"/>
        </w:rPr>
        <w:t>En revanche, le prime est assujettie à la CSG/CRDS au taux global de 9,70 </w:t>
      </w:r>
      <w:r w:rsidR="00EB235D">
        <w:rPr>
          <w:rFonts w:ascii="Arial" w:hAnsi="Arial" w:cs="Arial"/>
          <w:sz w:val="20"/>
          <w:szCs w:val="20"/>
        </w:rPr>
        <w:t>%.</w:t>
      </w:r>
    </w:p>
    <w:p w14:paraId="7523B361" w14:textId="5BB35876" w:rsidR="00432DEF" w:rsidRDefault="00432DEF" w:rsidP="00432DEF">
      <w:pPr>
        <w:rPr>
          <w:rFonts w:ascii="Arial" w:hAnsi="Arial" w:cs="Arial"/>
          <w:sz w:val="20"/>
          <w:szCs w:val="20"/>
        </w:rPr>
      </w:pPr>
      <w:r>
        <w:rPr>
          <w:rFonts w:ascii="Arial" w:hAnsi="Arial" w:cs="Arial"/>
          <w:sz w:val="20"/>
          <w:szCs w:val="20"/>
        </w:rPr>
        <w:t>Elle est soumise à l’impôt sur le revenu. ***</w:t>
      </w:r>
    </w:p>
    <w:p w14:paraId="75A59861" w14:textId="77777777" w:rsidR="00432DEF" w:rsidRDefault="00432DEF" w:rsidP="00432DEF">
      <w:pPr>
        <w:rPr>
          <w:rFonts w:ascii="Arial" w:hAnsi="Arial" w:cs="Arial"/>
          <w:sz w:val="20"/>
          <w:szCs w:val="20"/>
        </w:rPr>
      </w:pPr>
    </w:p>
    <w:p w14:paraId="6CD3C316" w14:textId="77777777" w:rsidR="00432DEF" w:rsidRDefault="00432DEF" w:rsidP="00432DEF">
      <w:pPr>
        <w:ind w:right="150"/>
        <w:contextualSpacing/>
        <w:rPr>
          <w:rFonts w:ascii="Arial" w:hAnsi="Arial" w:cs="Arial"/>
          <w:sz w:val="20"/>
          <w:szCs w:val="20"/>
        </w:rPr>
      </w:pPr>
    </w:p>
    <w:p w14:paraId="12F01AF5" w14:textId="77777777" w:rsidR="00432DEF" w:rsidRDefault="00432DEF" w:rsidP="00432DEF">
      <w:pPr>
        <w:pStyle w:val="Paragraphedeliste"/>
        <w:numPr>
          <w:ilvl w:val="0"/>
          <w:numId w:val="2"/>
        </w:numPr>
        <w:ind w:right="150"/>
        <w:rPr>
          <w:rFonts w:ascii="Arial" w:hAnsi="Arial" w:cs="Arial"/>
          <w:b/>
          <w:bCs/>
          <w:sz w:val="20"/>
          <w:szCs w:val="20"/>
          <w:u w:val="single"/>
        </w:rPr>
      </w:pPr>
      <w:r>
        <w:rPr>
          <w:rFonts w:ascii="Arial" w:hAnsi="Arial" w:cs="Arial"/>
          <w:b/>
          <w:bCs/>
          <w:sz w:val="20"/>
          <w:szCs w:val="20"/>
          <w:u w:val="single"/>
        </w:rPr>
        <w:t xml:space="preserve">Entreprises d’au moins 50 salariés </w:t>
      </w:r>
    </w:p>
    <w:p w14:paraId="2046D524" w14:textId="77777777" w:rsidR="00432DEF" w:rsidRDefault="00432DEF" w:rsidP="00432DEF">
      <w:pPr>
        <w:ind w:right="150"/>
        <w:contextualSpacing/>
        <w:rPr>
          <w:rFonts w:ascii="Arial" w:hAnsi="Arial" w:cs="Arial"/>
          <w:sz w:val="20"/>
          <w:szCs w:val="20"/>
        </w:rPr>
      </w:pPr>
    </w:p>
    <w:p w14:paraId="586B7907" w14:textId="77777777" w:rsidR="00432DEF" w:rsidRDefault="00432DEF" w:rsidP="00432DEF">
      <w:pPr>
        <w:spacing w:before="300"/>
        <w:ind w:right="150"/>
        <w:rPr>
          <w:rFonts w:ascii="Arial" w:hAnsi="Arial" w:cs="Arial"/>
          <w:sz w:val="20"/>
          <w:szCs w:val="20"/>
        </w:rPr>
      </w:pPr>
      <w:r>
        <w:rPr>
          <w:rFonts w:ascii="Arial" w:hAnsi="Arial" w:cs="Arial"/>
          <w:sz w:val="20"/>
          <w:szCs w:val="20"/>
        </w:rPr>
        <w:t xml:space="preserve">Dans la limite de 3 000 €**, la prime est exonérée des cotisations sociales d’origine légale ou conventionnelle (parts salariale et patronale), de contribution formation, de taxe d'apprentissage et de participation construction (loi 2022-1158 du 16 août 2022, art. 1, V). </w:t>
      </w:r>
    </w:p>
    <w:p w14:paraId="2E0EEF2A" w14:textId="0E39F594" w:rsidR="00432DEF" w:rsidRDefault="00432DEF" w:rsidP="00432DEF">
      <w:pPr>
        <w:rPr>
          <w:rFonts w:ascii="Arial" w:hAnsi="Arial" w:cs="Arial"/>
          <w:sz w:val="20"/>
          <w:szCs w:val="20"/>
        </w:rPr>
      </w:pPr>
      <w:r>
        <w:rPr>
          <w:rFonts w:ascii="Arial" w:hAnsi="Arial" w:cs="Arial"/>
          <w:sz w:val="20"/>
          <w:szCs w:val="20"/>
        </w:rPr>
        <w:t>En revanche, le prime est assujettie à CSG/CRDS au taux global de 9,70 %, au forfait social</w:t>
      </w:r>
      <w:r>
        <w:rPr>
          <w:rFonts w:ascii="Arial" w:hAnsi="Arial" w:cs="Arial"/>
          <w:color w:val="00B050"/>
          <w:sz w:val="20"/>
          <w:szCs w:val="20"/>
        </w:rPr>
        <w:t xml:space="preserve"> </w:t>
      </w:r>
      <w:r>
        <w:rPr>
          <w:rFonts w:ascii="Arial" w:hAnsi="Arial" w:cs="Arial"/>
          <w:sz w:val="20"/>
          <w:szCs w:val="20"/>
        </w:rPr>
        <w:t>pour les employeurs de 250 salariés et plus (pas de forfait social pour les entreprises de taille inférieure).</w:t>
      </w:r>
    </w:p>
    <w:p w14:paraId="0DF9EE22" w14:textId="77777777" w:rsidR="00432DEF" w:rsidRDefault="00432DEF" w:rsidP="00432DEF">
      <w:pPr>
        <w:spacing w:before="300"/>
        <w:ind w:right="150"/>
        <w:rPr>
          <w:rFonts w:ascii="Arial" w:hAnsi="Arial" w:cs="Arial"/>
          <w:sz w:val="20"/>
          <w:szCs w:val="20"/>
        </w:rPr>
      </w:pPr>
      <w:r>
        <w:rPr>
          <w:rFonts w:ascii="Arial" w:hAnsi="Arial" w:cs="Arial"/>
          <w:sz w:val="20"/>
          <w:szCs w:val="20"/>
        </w:rPr>
        <w:t>Elle est soumise à l’impôt sur le revenu.***</w:t>
      </w:r>
    </w:p>
    <w:p w14:paraId="483159F4" w14:textId="5B36263E" w:rsidR="00432DEF" w:rsidRDefault="00432DEF" w:rsidP="00432DEF">
      <w:pPr>
        <w:pStyle w:val="ElAppp"/>
        <w:spacing w:after="75"/>
        <w:ind w:right="15"/>
        <w:contextualSpacing/>
        <w:rPr>
          <w:rStyle w:val="Lienhypertexte"/>
        </w:rPr>
      </w:pPr>
      <w:r>
        <w:rPr>
          <w:sz w:val="20"/>
          <w:szCs w:val="20"/>
        </w:rPr>
        <w:br/>
        <w:t xml:space="preserve">Les modalités d’exonération sont consultables sur </w:t>
      </w:r>
      <w:hyperlink r:id="rId7" w:history="1">
        <w:r>
          <w:rPr>
            <w:rStyle w:val="Lienhypertexte"/>
            <w:sz w:val="20"/>
            <w:szCs w:val="20"/>
          </w:rPr>
          <w:t>le bulletin officiel de la sécurité sociale</w:t>
        </w:r>
      </w:hyperlink>
    </w:p>
    <w:p w14:paraId="2854CA0C" w14:textId="77777777" w:rsidR="00432DEF" w:rsidRDefault="00432DEF" w:rsidP="00432DEF">
      <w:pPr>
        <w:pStyle w:val="ElAppp"/>
        <w:spacing w:before="75"/>
        <w:ind w:right="15"/>
        <w:contextualSpacing/>
      </w:pPr>
    </w:p>
    <w:p w14:paraId="57D7F11F" w14:textId="77777777" w:rsidR="00432DEF" w:rsidRDefault="00432DEF" w:rsidP="00432DEF">
      <w:pPr>
        <w:rPr>
          <w:rStyle w:val="ElApptiartf"/>
          <w:rFonts w:ascii="Arial" w:hAnsi="Arial" w:cs="Arial"/>
          <w:i/>
          <w:iCs/>
          <w:sz w:val="18"/>
          <w:szCs w:val="18"/>
        </w:rPr>
      </w:pPr>
      <w:r>
        <w:rPr>
          <w:rFonts w:ascii="Open Sans" w:hAnsi="Open Sans" w:cs="Open Sans"/>
          <w:i/>
          <w:iCs/>
          <w:color w:val="263C46"/>
          <w:sz w:val="18"/>
          <w:szCs w:val="18"/>
        </w:rPr>
        <w:t>(**) 6</w:t>
      </w:r>
      <w:r>
        <w:rPr>
          <w:rFonts w:ascii="Arial" w:hAnsi="Arial" w:cs="Arial"/>
          <w:i/>
          <w:iCs/>
          <w:color w:val="263C46"/>
          <w:sz w:val="18"/>
          <w:szCs w:val="18"/>
        </w:rPr>
        <w:t> </w:t>
      </w:r>
      <w:r>
        <w:rPr>
          <w:rFonts w:ascii="Open Sans" w:hAnsi="Open Sans" w:cs="Open Sans"/>
          <w:i/>
          <w:iCs/>
          <w:color w:val="263C46"/>
          <w:sz w:val="18"/>
          <w:szCs w:val="18"/>
        </w:rPr>
        <w:t>000 € pour les entreprises dotées d'un accord d'intéressement, les entreprises de moins de 50 salariés appliquant à titre volontaire un dispositif de participation.</w:t>
      </w:r>
    </w:p>
    <w:p w14:paraId="124A0609" w14:textId="77777777" w:rsidR="00432DEF" w:rsidRDefault="00432DEF" w:rsidP="00432DEF">
      <w:pPr>
        <w:rPr>
          <w:rStyle w:val="ElApptiartf"/>
          <w:rFonts w:ascii="Arial" w:hAnsi="Arial" w:cs="Arial"/>
          <w:sz w:val="18"/>
          <w:szCs w:val="18"/>
        </w:rPr>
      </w:pPr>
    </w:p>
    <w:p w14:paraId="201389F3" w14:textId="74159A86" w:rsidR="00695800" w:rsidRDefault="00432DEF" w:rsidP="00695800">
      <w:pPr>
        <w:rPr>
          <w:rFonts w:ascii="Open Sans" w:hAnsi="Open Sans" w:cs="Open Sans"/>
          <w:i/>
          <w:iCs/>
          <w:color w:val="263C46"/>
          <w:sz w:val="18"/>
          <w:szCs w:val="18"/>
        </w:rPr>
      </w:pPr>
      <w:r>
        <w:rPr>
          <w:rFonts w:ascii="Open Sans" w:hAnsi="Open Sans" w:cs="Open Sans"/>
          <w:i/>
          <w:iCs/>
          <w:color w:val="263C46"/>
          <w:sz w:val="18"/>
          <w:szCs w:val="18"/>
        </w:rPr>
        <w:t xml:space="preserve">(***) </w:t>
      </w:r>
      <w:r w:rsidR="002045DF">
        <w:rPr>
          <w:rFonts w:ascii="Open Sans" w:hAnsi="Open Sans" w:cs="Open Sans"/>
          <w:i/>
          <w:iCs/>
          <w:color w:val="263C46"/>
          <w:sz w:val="18"/>
          <w:szCs w:val="18"/>
        </w:rPr>
        <w:t xml:space="preserve">sauf en cas d’affectation en tout ou partie à un plan d’épargne retraite ou salariale (décret n°2024-644 du 29 juin 2024). Si l’entreprise dispose d’un tel plan chaque somme versée au titre de la PPV doit faire l’objet d’une fiche distincte du </w:t>
      </w:r>
      <w:r w:rsidR="002045DF">
        <w:rPr>
          <w:rFonts w:ascii="Open Sans" w:hAnsi="Open Sans" w:cs="Open Sans"/>
          <w:i/>
          <w:iCs/>
          <w:color w:val="263C46"/>
          <w:sz w:val="18"/>
          <w:szCs w:val="18"/>
        </w:rPr>
        <w:lastRenderedPageBreak/>
        <w:t xml:space="preserve">bulletin de paie. Le salarié dispose de 15 jours à la réception de cette fiche pour demander pour demander l’affectation de la PPV à son plan d’épargne. </w:t>
      </w:r>
    </w:p>
    <w:p w14:paraId="7BD5F8B8" w14:textId="77777777" w:rsidR="00970052" w:rsidRDefault="00970052" w:rsidP="00695800">
      <w:pPr>
        <w:rPr>
          <w:rFonts w:ascii="Open Sans" w:hAnsi="Open Sans" w:cs="Open Sans"/>
          <w:i/>
          <w:iCs/>
          <w:color w:val="263C46"/>
          <w:sz w:val="18"/>
          <w:szCs w:val="18"/>
        </w:rPr>
      </w:pPr>
    </w:p>
    <w:p w14:paraId="72038ECD" w14:textId="7817B504" w:rsidR="00695800" w:rsidRPr="00695800" w:rsidRDefault="00695800" w:rsidP="00695800">
      <w:pPr>
        <w:rPr>
          <w:rFonts w:ascii="Open Sans" w:hAnsi="Open Sans" w:cs="Open Sans"/>
          <w:i/>
          <w:iCs/>
          <w:color w:val="263C46"/>
          <w:sz w:val="18"/>
          <w:szCs w:val="18"/>
        </w:rPr>
      </w:pPr>
      <w:r w:rsidRPr="00D84037">
        <w:rPr>
          <w:rFonts w:ascii="Open Sans" w:hAnsi="Open Sans" w:cs="Open Sans"/>
          <w:i/>
          <w:iCs/>
          <w:color w:val="263C46"/>
          <w:sz w:val="18"/>
          <w:szCs w:val="18"/>
        </w:rPr>
        <w:t>Pour les périodes d’activité courant à partir du 1er janvier 2025,</w:t>
      </w:r>
      <w:r w:rsidRPr="00D84037">
        <w:t xml:space="preserve"> </w:t>
      </w:r>
      <w:r w:rsidRPr="00D84037">
        <w:rPr>
          <w:rFonts w:ascii="Open Sans" w:hAnsi="Open Sans" w:cs="Open Sans"/>
          <w:i/>
          <w:iCs/>
          <w:color w:val="263C46"/>
          <w:sz w:val="18"/>
          <w:szCs w:val="18"/>
        </w:rPr>
        <w:t xml:space="preserve">les primes de partage de la valeur (PPV) sont intégrées au calcul de la </w:t>
      </w:r>
      <w:r w:rsidR="00970052" w:rsidRPr="00D84037">
        <w:rPr>
          <w:rFonts w:ascii="Open Sans" w:hAnsi="Open Sans" w:cs="Open Sans"/>
          <w:i/>
          <w:iCs/>
          <w:color w:val="263C46"/>
          <w:sz w:val="18"/>
          <w:szCs w:val="18"/>
        </w:rPr>
        <w:t>réduction générale des cotisations patronales</w:t>
      </w:r>
      <w:r w:rsidRPr="00D84037">
        <w:rPr>
          <w:rFonts w:ascii="Open Sans" w:hAnsi="Open Sans" w:cs="Open Sans"/>
          <w:i/>
          <w:iCs/>
          <w:color w:val="263C46"/>
          <w:sz w:val="18"/>
          <w:szCs w:val="18"/>
        </w:rPr>
        <w:t xml:space="preserve">, tant au niveau de la formule de calcul du coefficient que de l'assiette de la réduction (c. </w:t>
      </w:r>
      <w:proofErr w:type="spellStart"/>
      <w:r w:rsidRPr="00D84037">
        <w:rPr>
          <w:rFonts w:ascii="Open Sans" w:hAnsi="Open Sans" w:cs="Open Sans"/>
          <w:i/>
          <w:iCs/>
          <w:color w:val="263C46"/>
          <w:sz w:val="18"/>
          <w:szCs w:val="18"/>
        </w:rPr>
        <w:t>séc</w:t>
      </w:r>
      <w:proofErr w:type="spellEnd"/>
      <w:r w:rsidRPr="00D84037">
        <w:rPr>
          <w:rFonts w:ascii="Open Sans" w:hAnsi="Open Sans" w:cs="Open Sans"/>
          <w:i/>
          <w:iCs/>
          <w:color w:val="263C46"/>
          <w:sz w:val="18"/>
          <w:szCs w:val="18"/>
        </w:rPr>
        <w:t>. soc. art. L. 241-13, I modifié).</w:t>
      </w:r>
    </w:p>
    <w:p w14:paraId="3CD63D98" w14:textId="62DCEEF1" w:rsidR="00432DEF" w:rsidRDefault="00432DEF" w:rsidP="00432DEF">
      <w:pPr>
        <w:rPr>
          <w:rStyle w:val="ElApptiartf"/>
          <w:rFonts w:ascii="Arial" w:hAnsi="Arial" w:cs="Arial"/>
          <w:sz w:val="18"/>
          <w:szCs w:val="18"/>
        </w:rPr>
      </w:pPr>
    </w:p>
    <w:p w14:paraId="75933F27" w14:textId="77777777" w:rsidR="00432DEF" w:rsidRDefault="00432DEF" w:rsidP="00755D82">
      <w:pPr>
        <w:contextualSpacing/>
        <w:rPr>
          <w:rStyle w:val="ElApptiartf"/>
          <w:rFonts w:ascii="Arial" w:eastAsia="Arial" w:hAnsi="Arial" w:cs="Arial"/>
          <w:sz w:val="20"/>
          <w:szCs w:val="20"/>
        </w:rPr>
      </w:pPr>
    </w:p>
    <w:bookmarkEnd w:id="3"/>
    <w:p w14:paraId="3D815D7F" w14:textId="77777777" w:rsidR="00711BE9" w:rsidRPr="0006748B" w:rsidRDefault="00711BE9" w:rsidP="00755D82">
      <w:pPr>
        <w:contextualSpacing/>
        <w:rPr>
          <w:rStyle w:val="ElApptiartf"/>
          <w:rFonts w:ascii="Arial" w:eastAsia="Arial" w:hAnsi="Arial" w:cs="Arial"/>
          <w:sz w:val="20"/>
          <w:szCs w:val="20"/>
        </w:rPr>
      </w:pPr>
    </w:p>
    <w:p w14:paraId="55D1B904" w14:textId="77777777" w:rsidR="00755D82" w:rsidRPr="00666EE0" w:rsidRDefault="00755D82" w:rsidP="00755D82">
      <w:pPr>
        <w:contextualSpacing/>
        <w:rPr>
          <w:rFonts w:ascii="Arial" w:eastAsia="Arial" w:hAnsi="Arial" w:cs="Arial"/>
          <w:sz w:val="20"/>
          <w:szCs w:val="20"/>
          <w:u w:val="single"/>
        </w:rPr>
      </w:pPr>
      <w:r w:rsidRPr="00666EE0">
        <w:rPr>
          <w:rStyle w:val="ElApptiartf"/>
          <w:rFonts w:ascii="Arial" w:eastAsia="Arial" w:hAnsi="Arial" w:cs="Arial"/>
          <w:color w:val="2F5496" w:themeColor="accent1" w:themeShade="BF"/>
          <w:sz w:val="20"/>
          <w:szCs w:val="20"/>
          <w:u w:val="single"/>
        </w:rPr>
        <w:t>Article 6 - Prise d'effet et durée de la décision</w:t>
      </w:r>
      <w:r w:rsidRPr="00666EE0">
        <w:rPr>
          <w:rStyle w:val="ElApptiartf"/>
          <w:rFonts w:ascii="Arial" w:eastAsia="Arial" w:hAnsi="Arial" w:cs="Arial"/>
          <w:color w:val="ED171F"/>
          <w:sz w:val="20"/>
          <w:szCs w:val="20"/>
          <w:u w:val="single"/>
        </w:rPr>
        <w:br/>
      </w:r>
    </w:p>
    <w:p w14:paraId="69B3AB70" w14:textId="2162ED76" w:rsidR="00755D82" w:rsidRPr="00666EE0" w:rsidRDefault="00755D82" w:rsidP="00755D82">
      <w:pPr>
        <w:pStyle w:val="ElAppp"/>
        <w:spacing w:before="75" w:after="75"/>
        <w:ind w:left="15" w:right="15"/>
        <w:contextualSpacing/>
        <w:rPr>
          <w:sz w:val="20"/>
          <w:szCs w:val="20"/>
        </w:rPr>
      </w:pPr>
      <w:r w:rsidRPr="00666EE0">
        <w:rPr>
          <w:sz w:val="20"/>
          <w:szCs w:val="20"/>
        </w:rPr>
        <w:t>La présente décision prend effet le .................................................. </w:t>
      </w:r>
      <w:r w:rsidRPr="000C09D6">
        <w:rPr>
          <w:color w:val="808080" w:themeColor="background1" w:themeShade="80"/>
          <w:sz w:val="20"/>
          <w:szCs w:val="20"/>
        </w:rPr>
        <w:t>(date)</w:t>
      </w:r>
      <w:r w:rsidRPr="00666EE0">
        <w:rPr>
          <w:sz w:val="20"/>
          <w:szCs w:val="20"/>
        </w:rPr>
        <w:t xml:space="preserve">. Elle est conclue pour …. </w:t>
      </w:r>
      <w:r w:rsidRPr="000C09D6">
        <w:rPr>
          <w:color w:val="808080" w:themeColor="background1" w:themeShade="80"/>
          <w:sz w:val="20"/>
          <w:szCs w:val="20"/>
        </w:rPr>
        <w:t>(</w:t>
      </w:r>
      <w:r w:rsidR="000C09D6" w:rsidRPr="000C09D6">
        <w:rPr>
          <w:color w:val="808080" w:themeColor="background1" w:themeShade="80"/>
          <w:sz w:val="20"/>
          <w:szCs w:val="20"/>
        </w:rPr>
        <w:t>durée</w:t>
      </w:r>
      <w:r w:rsidRPr="000C09D6">
        <w:rPr>
          <w:color w:val="808080" w:themeColor="background1" w:themeShade="80"/>
          <w:sz w:val="20"/>
          <w:szCs w:val="20"/>
        </w:rPr>
        <w:t>)</w:t>
      </w:r>
      <w:r w:rsidR="000C09D6">
        <w:rPr>
          <w:sz w:val="20"/>
          <w:szCs w:val="20"/>
        </w:rPr>
        <w:t>.</w:t>
      </w:r>
    </w:p>
    <w:p w14:paraId="2CC4D17D" w14:textId="33300CC2" w:rsidR="00755D82" w:rsidRPr="00666EE0" w:rsidRDefault="00755D82" w:rsidP="00755D82">
      <w:pPr>
        <w:contextualSpacing/>
        <w:rPr>
          <w:rStyle w:val="ElApptiartf"/>
          <w:rFonts w:ascii="Arial" w:eastAsia="Arial" w:hAnsi="Arial" w:cs="Arial"/>
          <w:sz w:val="20"/>
          <w:szCs w:val="20"/>
        </w:rPr>
      </w:pPr>
    </w:p>
    <w:p w14:paraId="15A56E2C" w14:textId="4C60A894" w:rsidR="00755D82" w:rsidRPr="00666EE0" w:rsidRDefault="00755D82" w:rsidP="00755D82">
      <w:pPr>
        <w:contextualSpacing/>
        <w:rPr>
          <w:rFonts w:ascii="Arial" w:eastAsia="Arial" w:hAnsi="Arial" w:cs="Arial"/>
          <w:sz w:val="20"/>
          <w:szCs w:val="20"/>
          <w:u w:val="single"/>
        </w:rPr>
      </w:pPr>
      <w:r w:rsidRPr="00666EE0">
        <w:rPr>
          <w:rStyle w:val="ElApptiartf"/>
          <w:rFonts w:ascii="Arial" w:eastAsia="Arial" w:hAnsi="Arial" w:cs="Arial"/>
          <w:color w:val="2F5496" w:themeColor="accent1" w:themeShade="BF"/>
          <w:sz w:val="20"/>
          <w:szCs w:val="20"/>
          <w:u w:val="single"/>
        </w:rPr>
        <w:t xml:space="preserve">Article </w:t>
      </w:r>
      <w:r w:rsidR="00817EE1">
        <w:rPr>
          <w:rStyle w:val="ElApptiartf"/>
          <w:rFonts w:ascii="Arial" w:eastAsia="Arial" w:hAnsi="Arial" w:cs="Arial"/>
          <w:color w:val="2F5496" w:themeColor="accent1" w:themeShade="BF"/>
          <w:sz w:val="20"/>
          <w:szCs w:val="20"/>
          <w:u w:val="single"/>
        </w:rPr>
        <w:t>7</w:t>
      </w:r>
      <w:r w:rsidRPr="00666EE0">
        <w:rPr>
          <w:rStyle w:val="ElApptiartf"/>
          <w:rFonts w:ascii="Arial" w:eastAsia="Arial" w:hAnsi="Arial" w:cs="Arial"/>
          <w:color w:val="2F5496" w:themeColor="accent1" w:themeShade="BF"/>
          <w:sz w:val="20"/>
          <w:szCs w:val="20"/>
          <w:u w:val="single"/>
        </w:rPr>
        <w:t xml:space="preserve"> - Notification de la décision</w:t>
      </w:r>
      <w:r w:rsidRPr="00666EE0">
        <w:rPr>
          <w:rStyle w:val="ElApptiartf"/>
          <w:rFonts w:ascii="Arial" w:eastAsia="Arial" w:hAnsi="Arial" w:cs="Arial"/>
          <w:color w:val="ED171F"/>
          <w:sz w:val="20"/>
          <w:szCs w:val="20"/>
          <w:u w:val="single"/>
        </w:rPr>
        <w:br/>
      </w:r>
    </w:p>
    <w:p w14:paraId="06804596" w14:textId="77777777" w:rsidR="00755D82" w:rsidRPr="00666EE0" w:rsidRDefault="00755D82" w:rsidP="00755D82">
      <w:pPr>
        <w:pStyle w:val="ElAppp"/>
        <w:spacing w:before="75" w:after="75"/>
        <w:ind w:left="15" w:right="15"/>
        <w:contextualSpacing/>
        <w:rPr>
          <w:sz w:val="20"/>
          <w:szCs w:val="20"/>
        </w:rPr>
      </w:pPr>
      <w:r w:rsidRPr="00666EE0">
        <w:rPr>
          <w:sz w:val="20"/>
          <w:szCs w:val="20"/>
        </w:rPr>
        <w:t>La présente décision est notifiée à chaque salarié visé par l'article 2 .</w:t>
      </w:r>
    </w:p>
    <w:p w14:paraId="01FA366E" w14:textId="77777777" w:rsidR="00755D82" w:rsidRPr="00666EE0" w:rsidRDefault="00755D82" w:rsidP="00755D82">
      <w:pPr>
        <w:pStyle w:val="ElAppp"/>
        <w:spacing w:before="75" w:after="75"/>
        <w:ind w:left="15" w:right="15"/>
        <w:contextualSpacing/>
        <w:rPr>
          <w:sz w:val="20"/>
          <w:szCs w:val="20"/>
        </w:rPr>
      </w:pPr>
      <w:r w:rsidRPr="00666EE0">
        <w:rPr>
          <w:sz w:val="20"/>
          <w:szCs w:val="20"/>
        </w:rPr>
        <w:t xml:space="preserve">Les salariés embauchés postérieurement à la notification de la présente décision mais antérieurement au versement de la prime </w:t>
      </w:r>
      <w:r>
        <w:rPr>
          <w:sz w:val="20"/>
          <w:szCs w:val="20"/>
        </w:rPr>
        <w:t xml:space="preserve">et entrant dans le champ des salariés visés à l’article 2 </w:t>
      </w:r>
      <w:r w:rsidRPr="00666EE0">
        <w:rPr>
          <w:sz w:val="20"/>
          <w:szCs w:val="20"/>
        </w:rPr>
        <w:t xml:space="preserve">se verront remettre une notification </w:t>
      </w:r>
      <w:r>
        <w:rPr>
          <w:sz w:val="20"/>
          <w:szCs w:val="20"/>
        </w:rPr>
        <w:t xml:space="preserve">(contre signature) </w:t>
      </w:r>
      <w:r w:rsidRPr="00666EE0">
        <w:rPr>
          <w:sz w:val="20"/>
          <w:szCs w:val="20"/>
        </w:rPr>
        <w:t>lors de la remise de leur contrat de travail.</w:t>
      </w:r>
    </w:p>
    <w:p w14:paraId="7706D081" w14:textId="77777777" w:rsidR="00755D82" w:rsidRPr="00817EE1" w:rsidRDefault="00755D82" w:rsidP="00755D82">
      <w:pPr>
        <w:pStyle w:val="ElAppright"/>
        <w:contextualSpacing/>
        <w:rPr>
          <w:rFonts w:ascii="Arial" w:eastAsia="Arial" w:hAnsi="Arial" w:cs="Arial"/>
          <w:sz w:val="20"/>
          <w:szCs w:val="20"/>
        </w:rPr>
      </w:pPr>
      <w:r w:rsidRPr="00666EE0">
        <w:rPr>
          <w:rFonts w:ascii="Arial" w:eastAsia="Arial" w:hAnsi="Arial" w:cs="Arial"/>
          <w:sz w:val="20"/>
          <w:szCs w:val="20"/>
        </w:rPr>
        <w:br/>
      </w:r>
      <w:r w:rsidRPr="00817EE1">
        <w:rPr>
          <w:rFonts w:ascii="Arial" w:eastAsia="Arial" w:hAnsi="Arial" w:cs="Arial"/>
          <w:sz w:val="20"/>
          <w:szCs w:val="20"/>
        </w:rPr>
        <w:t>Fait à …….... (lieu), le ……... (date)</w:t>
      </w:r>
    </w:p>
    <w:p w14:paraId="5B79EE0F" w14:textId="77777777" w:rsidR="00755D82" w:rsidRPr="00817EE1" w:rsidRDefault="00755D82" w:rsidP="00755D82">
      <w:pPr>
        <w:pStyle w:val="ElAppright"/>
        <w:contextualSpacing/>
        <w:rPr>
          <w:rFonts w:ascii="Arial" w:eastAsia="Arial" w:hAnsi="Arial" w:cs="Arial"/>
          <w:sz w:val="20"/>
          <w:szCs w:val="20"/>
        </w:rPr>
      </w:pPr>
    </w:p>
    <w:p w14:paraId="2C8B4B1B" w14:textId="05BBB9ED" w:rsidR="00755D82" w:rsidRPr="00817EE1" w:rsidRDefault="006E4E8D" w:rsidP="00817EE1">
      <w:pPr>
        <w:pStyle w:val="ElAppright"/>
        <w:contextualSpacing/>
        <w:rPr>
          <w:rFonts w:ascii="Arial" w:eastAsia="Arial" w:hAnsi="Arial" w:cs="Arial"/>
          <w:b/>
          <w:bCs/>
          <w:sz w:val="20"/>
          <w:szCs w:val="20"/>
        </w:rPr>
      </w:pPr>
      <w:r w:rsidRPr="00817EE1">
        <w:rPr>
          <w:rFonts w:ascii="Arial" w:eastAsia="Arial" w:hAnsi="Arial" w:cs="Arial"/>
          <w:b/>
          <w:bCs/>
          <w:sz w:val="20"/>
          <w:szCs w:val="20"/>
        </w:rPr>
        <w:t xml:space="preserve">L’Employeur </w:t>
      </w:r>
      <w:r w:rsidR="00755D82" w:rsidRPr="00817EE1">
        <w:rPr>
          <w:rFonts w:ascii="Arial" w:eastAsia="Arial" w:hAnsi="Arial" w:cs="Arial"/>
          <w:sz w:val="20"/>
          <w:szCs w:val="20"/>
        </w:rPr>
        <w:br/>
        <w:t>..... (Prénom) ..... (Nom)</w:t>
      </w:r>
      <w:r w:rsidR="00755D82" w:rsidRPr="00817EE1">
        <w:rPr>
          <w:rFonts w:ascii="Arial" w:eastAsia="Arial" w:hAnsi="Arial" w:cs="Arial"/>
          <w:sz w:val="20"/>
          <w:szCs w:val="20"/>
        </w:rPr>
        <w:br/>
        <w:t>..... (qualité)</w:t>
      </w:r>
    </w:p>
    <w:p w14:paraId="370985B8" w14:textId="0DD87139" w:rsidR="00755D82" w:rsidRPr="00817EE1" w:rsidRDefault="00755D82" w:rsidP="00755D82">
      <w:pPr>
        <w:pStyle w:val="ElAppclear"/>
        <w:contextualSpacing/>
        <w:rPr>
          <w:rFonts w:ascii="Arial" w:eastAsia="Arial" w:hAnsi="Arial" w:cs="Arial"/>
          <w:sz w:val="20"/>
          <w:szCs w:val="20"/>
        </w:rPr>
      </w:pPr>
      <w:r w:rsidRPr="00817EE1">
        <w:rPr>
          <w:rFonts w:ascii="Arial" w:eastAsia="Arial" w:hAnsi="Arial" w:cs="Arial"/>
          <w:sz w:val="20"/>
          <w:szCs w:val="20"/>
        </w:rPr>
        <w:t>Signature</w:t>
      </w:r>
    </w:p>
    <w:sectPr w:rsidR="00755D82" w:rsidRPr="00817EE1" w:rsidSect="00CC0149">
      <w:pgSz w:w="11906" w:h="16838"/>
      <w:pgMar w:top="284" w:right="141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45DEE"/>
    <w:multiLevelType w:val="hybridMultilevel"/>
    <w:tmpl w:val="AC9A01FA"/>
    <w:lvl w:ilvl="0" w:tplc="040C0001">
      <w:start w:val="1"/>
      <w:numFmt w:val="bullet"/>
      <w:lvlText w:val=""/>
      <w:lvlJc w:val="left"/>
      <w:pPr>
        <w:ind w:left="735" w:hanging="360"/>
      </w:pPr>
      <w:rPr>
        <w:rFonts w:ascii="Symbol" w:hAnsi="Symbo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1" w15:restartNumberingAfterBreak="0">
    <w:nsid w:val="64C81B14"/>
    <w:multiLevelType w:val="hybridMultilevel"/>
    <w:tmpl w:val="D0888550"/>
    <w:lvl w:ilvl="0" w:tplc="1D686BC4">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747577297">
    <w:abstractNumId w:val="0"/>
  </w:num>
  <w:num w:numId="2" w16cid:durableId="702052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122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82"/>
    <w:rsid w:val="00014FA5"/>
    <w:rsid w:val="00026972"/>
    <w:rsid w:val="00050F56"/>
    <w:rsid w:val="00066494"/>
    <w:rsid w:val="000867F3"/>
    <w:rsid w:val="000C09D6"/>
    <w:rsid w:val="000D7C1B"/>
    <w:rsid w:val="001601B8"/>
    <w:rsid w:val="001A4C37"/>
    <w:rsid w:val="002045DF"/>
    <w:rsid w:val="002A5CE8"/>
    <w:rsid w:val="00347709"/>
    <w:rsid w:val="00432DEF"/>
    <w:rsid w:val="00455F45"/>
    <w:rsid w:val="00484667"/>
    <w:rsid w:val="004B1072"/>
    <w:rsid w:val="004B6EB7"/>
    <w:rsid w:val="005A606F"/>
    <w:rsid w:val="005B4984"/>
    <w:rsid w:val="005D0C58"/>
    <w:rsid w:val="006155ED"/>
    <w:rsid w:val="00695800"/>
    <w:rsid w:val="006A1352"/>
    <w:rsid w:val="006E4E8D"/>
    <w:rsid w:val="0070652E"/>
    <w:rsid w:val="00711BE9"/>
    <w:rsid w:val="0072016E"/>
    <w:rsid w:val="00755D82"/>
    <w:rsid w:val="007A514E"/>
    <w:rsid w:val="007D0EFB"/>
    <w:rsid w:val="007E4941"/>
    <w:rsid w:val="007F13CB"/>
    <w:rsid w:val="007F335D"/>
    <w:rsid w:val="00807F53"/>
    <w:rsid w:val="00817EE1"/>
    <w:rsid w:val="00865A3A"/>
    <w:rsid w:val="00874622"/>
    <w:rsid w:val="00877C8C"/>
    <w:rsid w:val="008801CF"/>
    <w:rsid w:val="008C1615"/>
    <w:rsid w:val="008C2F1A"/>
    <w:rsid w:val="0091360E"/>
    <w:rsid w:val="00937619"/>
    <w:rsid w:val="00944DC7"/>
    <w:rsid w:val="00970052"/>
    <w:rsid w:val="00997E94"/>
    <w:rsid w:val="00A21907"/>
    <w:rsid w:val="00A41080"/>
    <w:rsid w:val="00A92DC9"/>
    <w:rsid w:val="00B461EF"/>
    <w:rsid w:val="00B55435"/>
    <w:rsid w:val="00B62216"/>
    <w:rsid w:val="00BA0FCE"/>
    <w:rsid w:val="00BD3CDA"/>
    <w:rsid w:val="00C104ED"/>
    <w:rsid w:val="00C669BB"/>
    <w:rsid w:val="00D02BBA"/>
    <w:rsid w:val="00D34715"/>
    <w:rsid w:val="00D45338"/>
    <w:rsid w:val="00D84037"/>
    <w:rsid w:val="00D8773A"/>
    <w:rsid w:val="00E70E56"/>
    <w:rsid w:val="00E92B7B"/>
    <w:rsid w:val="00EB235D"/>
    <w:rsid w:val="00ED040C"/>
    <w:rsid w:val="00F305B2"/>
    <w:rsid w:val="00F442E7"/>
    <w:rsid w:val="00F51DF8"/>
    <w:rsid w:val="00F753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FE94"/>
  <w15:chartTrackingRefBased/>
  <w15:docId w15:val="{36AC1D9E-8812-4EA7-9DB7-D1E1A9F3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D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lApptexteDP02">
    <w:name w:val="ElApp_texteDP02"/>
    <w:rsid w:val="00755D82"/>
    <w:rPr>
      <w:color w:val="ED171F"/>
    </w:rPr>
  </w:style>
  <w:style w:type="paragraph" w:customStyle="1" w:styleId="ElAppobs">
    <w:name w:val="ElApp_obs"/>
    <w:basedOn w:val="Normal"/>
    <w:rsid w:val="00755D82"/>
    <w:pPr>
      <w:shd w:val="clear" w:color="auto" w:fill="EEEEEE"/>
    </w:pPr>
    <w:rPr>
      <w:shd w:val="clear" w:color="auto" w:fill="EEEEEE"/>
    </w:rPr>
  </w:style>
  <w:style w:type="paragraph" w:customStyle="1" w:styleId="ElApptiint">
    <w:name w:val="ElApp_tiint"/>
    <w:basedOn w:val="Normal"/>
    <w:rsid w:val="00755D82"/>
    <w:pPr>
      <w:jc w:val="center"/>
    </w:pPr>
    <w:rPr>
      <w:b/>
      <w:bCs/>
      <w:color w:val="666699"/>
    </w:rPr>
  </w:style>
  <w:style w:type="paragraph" w:customStyle="1" w:styleId="ElAppp">
    <w:name w:val="ElApp_p"/>
    <w:basedOn w:val="Normal"/>
    <w:rsid w:val="00755D82"/>
    <w:rPr>
      <w:rFonts w:ascii="Arial" w:eastAsia="Arial" w:hAnsi="Arial" w:cs="Arial"/>
      <w:sz w:val="15"/>
      <w:szCs w:val="15"/>
    </w:rPr>
  </w:style>
  <w:style w:type="character" w:customStyle="1" w:styleId="ElApptiartf">
    <w:name w:val="ElApp_tiartf"/>
    <w:rsid w:val="00755D82"/>
    <w:rPr>
      <w:b/>
      <w:bCs/>
      <w:sz w:val="15"/>
      <w:szCs w:val="15"/>
    </w:rPr>
  </w:style>
  <w:style w:type="paragraph" w:customStyle="1" w:styleId="ElAppchoix">
    <w:name w:val="ElApp_choix"/>
    <w:basedOn w:val="Normal"/>
    <w:rsid w:val="00755D82"/>
  </w:style>
  <w:style w:type="paragraph" w:customStyle="1" w:styleId="ElAppright">
    <w:name w:val="ElApp_right"/>
    <w:basedOn w:val="Normal"/>
    <w:rsid w:val="00755D82"/>
  </w:style>
  <w:style w:type="paragraph" w:customStyle="1" w:styleId="ElAppclear">
    <w:name w:val="ElApp_clear"/>
    <w:basedOn w:val="Normal"/>
    <w:rsid w:val="00755D82"/>
  </w:style>
  <w:style w:type="character" w:styleId="Lienhypertexte">
    <w:name w:val="Hyperlink"/>
    <w:basedOn w:val="Policepardfaut"/>
    <w:uiPriority w:val="99"/>
    <w:unhideWhenUsed/>
    <w:rsid w:val="00755D82"/>
    <w:rPr>
      <w:color w:val="0000FF"/>
      <w:u w:val="single"/>
    </w:rPr>
  </w:style>
  <w:style w:type="character" w:styleId="Lienhypertextesuivivisit">
    <w:name w:val="FollowedHyperlink"/>
    <w:basedOn w:val="Policepardfaut"/>
    <w:uiPriority w:val="99"/>
    <w:semiHidden/>
    <w:unhideWhenUsed/>
    <w:rsid w:val="00711BE9"/>
    <w:rPr>
      <w:color w:val="954F72" w:themeColor="followedHyperlink"/>
      <w:u w:val="single"/>
    </w:rPr>
  </w:style>
  <w:style w:type="character" w:styleId="Mentionnonrsolue">
    <w:name w:val="Unresolved Mention"/>
    <w:basedOn w:val="Policepardfaut"/>
    <w:uiPriority w:val="99"/>
    <w:semiHidden/>
    <w:unhideWhenUsed/>
    <w:rsid w:val="00865A3A"/>
    <w:rPr>
      <w:color w:val="605E5C"/>
      <w:shd w:val="clear" w:color="auto" w:fill="E1DFDD"/>
    </w:rPr>
  </w:style>
  <w:style w:type="paragraph" w:styleId="Paragraphedeliste">
    <w:name w:val="List Paragraph"/>
    <w:basedOn w:val="Normal"/>
    <w:uiPriority w:val="34"/>
    <w:qFormat/>
    <w:rsid w:val="00D87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2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ss.gouv.fr/portail/accueil/mesures-exceptionnelles/protection-pouvoir-dacha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unis-immo.fr/espace-connecte/document-juridiques/loi-partage-de-la-valeur-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4</Pages>
  <Words>1718</Words>
  <Characters>9455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Leducq</dc:creator>
  <cp:keywords/>
  <dc:description/>
  <cp:lastModifiedBy>Anthony MARACHE</cp:lastModifiedBy>
  <cp:revision>17</cp:revision>
  <cp:lastPrinted>2025-03-25T13:03:00Z</cp:lastPrinted>
  <dcterms:created xsi:type="dcterms:W3CDTF">2024-03-18T13:50:00Z</dcterms:created>
  <dcterms:modified xsi:type="dcterms:W3CDTF">2025-03-25T13:09:00Z</dcterms:modified>
</cp:coreProperties>
</file>