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201C" w14:textId="77777777" w:rsidR="00432158" w:rsidRDefault="00432158"/>
    <w:p w14:paraId="38AE74A9" w14:textId="1394A333" w:rsidR="00432158" w:rsidRPr="00432158" w:rsidRDefault="00036D8F" w:rsidP="00432158">
      <w:pPr>
        <w:contextualSpacing/>
        <w:jc w:val="center"/>
        <w:rPr>
          <w:b/>
          <w:bCs/>
        </w:rPr>
      </w:pPr>
      <w:r w:rsidRPr="00432158">
        <w:rPr>
          <w:b/>
          <w:bCs/>
        </w:rPr>
        <w:t>Affichage informant les copropriétaires de la date de la tenue de l’assemblée générale</w:t>
      </w:r>
    </w:p>
    <w:p w14:paraId="64E15598" w14:textId="2F0A551E" w:rsidR="003B40F8" w:rsidRPr="00432158" w:rsidRDefault="00036D8F" w:rsidP="00432158">
      <w:pPr>
        <w:contextualSpacing/>
        <w:jc w:val="center"/>
        <w:rPr>
          <w:b/>
          <w:bCs/>
        </w:rPr>
      </w:pPr>
      <w:r w:rsidRPr="00432158">
        <w:rPr>
          <w:b/>
          <w:bCs/>
        </w:rPr>
        <w:t xml:space="preserve">(art. 9 du décret </w:t>
      </w:r>
      <w:r w:rsidR="00432158">
        <w:rPr>
          <w:b/>
          <w:bCs/>
        </w:rPr>
        <w:t xml:space="preserve">du 17 mars </w:t>
      </w:r>
      <w:r w:rsidRPr="00432158">
        <w:rPr>
          <w:b/>
          <w:bCs/>
        </w:rPr>
        <w:t>1967)</w:t>
      </w:r>
    </w:p>
    <w:p w14:paraId="339D81E9" w14:textId="77777777" w:rsidR="00036D8F" w:rsidRDefault="00036D8F"/>
    <w:p w14:paraId="3C8D8B61" w14:textId="77777777" w:rsidR="00036D8F" w:rsidRPr="002734FA" w:rsidRDefault="00036D8F" w:rsidP="00036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8E9DF" w14:textId="3A701A58" w:rsidR="00036D8F" w:rsidRPr="00036D8F" w:rsidRDefault="00036D8F" w:rsidP="00036D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6D8F">
        <w:rPr>
          <w:rFonts w:ascii="Arial" w:hAnsi="Arial" w:cs="Arial"/>
          <w:b/>
          <w:bCs/>
          <w:sz w:val="20"/>
          <w:szCs w:val="20"/>
        </w:rPr>
        <w:t>Exemple de modèle d’affichage</w:t>
      </w:r>
      <w:r w:rsidR="00432158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45A0DD7D" w14:textId="77777777" w:rsidR="00036D8F" w:rsidRPr="002734FA" w:rsidRDefault="00036D8F" w:rsidP="00036D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5DD735" w14:textId="77777777" w:rsidR="00036D8F" w:rsidRPr="002734FA" w:rsidRDefault="00036D8F" w:rsidP="00036D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4FA">
        <w:rPr>
          <w:rFonts w:ascii="Arial" w:hAnsi="Arial" w:cs="Arial"/>
          <w:sz w:val="20"/>
          <w:szCs w:val="20"/>
        </w:rPr>
        <w:t xml:space="preserve">Le syndic </w:t>
      </w:r>
      <w:r>
        <w:rPr>
          <w:rFonts w:ascii="Arial" w:hAnsi="Arial" w:cs="Arial"/>
          <w:sz w:val="20"/>
          <w:szCs w:val="20"/>
        </w:rPr>
        <w:t>…. (</w:t>
      </w:r>
      <w:r w:rsidRPr="00036D8F">
        <w:rPr>
          <w:rFonts w:ascii="Arial" w:hAnsi="Arial" w:cs="Arial"/>
          <w:i/>
          <w:iCs/>
          <w:sz w:val="20"/>
          <w:szCs w:val="20"/>
        </w:rPr>
        <w:t>dénomination du syndic</w:t>
      </w:r>
      <w:r>
        <w:rPr>
          <w:rFonts w:ascii="Arial" w:hAnsi="Arial" w:cs="Arial"/>
          <w:sz w:val="20"/>
          <w:szCs w:val="20"/>
        </w:rPr>
        <w:t xml:space="preserve">) </w:t>
      </w:r>
      <w:r w:rsidRPr="002734FA">
        <w:rPr>
          <w:rFonts w:ascii="Arial" w:hAnsi="Arial" w:cs="Arial"/>
          <w:sz w:val="20"/>
          <w:szCs w:val="20"/>
        </w:rPr>
        <w:t>informe les copropriétaires que l’assemblée générale de l’immeuble se tiendra le … (</w:t>
      </w:r>
      <w:r w:rsidRPr="00036D8F">
        <w:rPr>
          <w:rFonts w:ascii="Arial" w:hAnsi="Arial" w:cs="Arial"/>
          <w:i/>
          <w:iCs/>
          <w:sz w:val="20"/>
          <w:szCs w:val="20"/>
        </w:rPr>
        <w:t>indiquez la date</w:t>
      </w:r>
      <w:r w:rsidRPr="002734FA">
        <w:rPr>
          <w:rFonts w:ascii="Arial" w:hAnsi="Arial" w:cs="Arial"/>
          <w:sz w:val="20"/>
          <w:szCs w:val="20"/>
        </w:rPr>
        <w:t>).</w:t>
      </w:r>
    </w:p>
    <w:p w14:paraId="7615DB13" w14:textId="77777777" w:rsidR="00036D8F" w:rsidRPr="002734FA" w:rsidRDefault="00036D8F" w:rsidP="00036D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826B67" w14:textId="77777777" w:rsidR="00036D8F" w:rsidRPr="002734FA" w:rsidRDefault="00036D8F" w:rsidP="00036D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4FA">
        <w:rPr>
          <w:rFonts w:ascii="Arial" w:hAnsi="Arial" w:cs="Arial"/>
          <w:sz w:val="20"/>
          <w:szCs w:val="20"/>
        </w:rPr>
        <w:t>Conformément à l’article 10 du décret de 1967, les copropriétaires ont la possibilité de notifier au syndic l’inscription d’une ou plusieurs questions à l’ordre du jour :</w:t>
      </w:r>
    </w:p>
    <w:p w14:paraId="095F1FDE" w14:textId="77777777" w:rsidR="00036D8F" w:rsidRPr="002734FA" w:rsidRDefault="00036D8F" w:rsidP="00036D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564C23" w14:textId="77777777" w:rsidR="00036D8F" w:rsidRPr="000677DD" w:rsidRDefault="00036D8F" w:rsidP="00036D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 </w:t>
      </w:r>
      <w:r w:rsidRPr="000677DD">
        <w:rPr>
          <w:rFonts w:ascii="Arial" w:hAnsi="Arial" w:cs="Arial"/>
          <w:sz w:val="20"/>
          <w:szCs w:val="20"/>
        </w:rPr>
        <w:t xml:space="preserve">A tout moment, un ou plusieurs copropriétaires, ou le conseil syndical, peuvent notifier au syndic la ou les questions dont ils demandent qu'elles soient inscrites à l'ordre du jour d'une assemblée générale. Le syndic porte ces questions à l'ordre du jour de la convocation de la prochaine assemblée générale. Toutefois, si la ou les questions notifiées ne peuvent être inscrites à cette assemblée compte tenu de la date de réception de la demande par le syndic, elles le sont à l'assemblée suivante. </w:t>
      </w:r>
    </w:p>
    <w:p w14:paraId="06B38EF2" w14:textId="77777777" w:rsidR="00036D8F" w:rsidRPr="000677DD" w:rsidRDefault="00036D8F" w:rsidP="00036D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77DD">
        <w:rPr>
          <w:rFonts w:ascii="Arial" w:hAnsi="Arial" w:cs="Arial"/>
          <w:sz w:val="20"/>
          <w:szCs w:val="20"/>
        </w:rPr>
        <w:t>Le ou les copropriétaires ou le conseil syndical qui demandent l'inscription d'une question à l'ordre du jour notifient au syndic, avec leur demande, le projet de résolution lorsque cette notification est requise en application des 7° et 8° du I de l'article 11. Lorsque le projet de résolution porte sur l'application du du e du II de l’article 24 troisième alinéa de l'article 24 et du b de l'article 25 de la loi du 10 juillet 1965, il est accompagné d'un document précisant l'implantation et la consistance des travaux.</w:t>
      </w:r>
    </w:p>
    <w:p w14:paraId="317F7E2E" w14:textId="77777777" w:rsidR="00036D8F" w:rsidRPr="000677DD" w:rsidRDefault="00036D8F" w:rsidP="00036D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77DD">
        <w:rPr>
          <w:rFonts w:ascii="Arial" w:hAnsi="Arial" w:cs="Arial"/>
          <w:sz w:val="20"/>
          <w:szCs w:val="20"/>
        </w:rPr>
        <w:t>Le syndic rappelle les dispositions du présent article sur les appels de fonds qu’il adresse aux copropriétaires.</w:t>
      </w:r>
      <w:r>
        <w:rPr>
          <w:rFonts w:ascii="Arial" w:hAnsi="Arial" w:cs="Arial"/>
          <w:sz w:val="20"/>
          <w:szCs w:val="20"/>
        </w:rPr>
        <w:t> »</w:t>
      </w:r>
    </w:p>
    <w:p w14:paraId="03188142" w14:textId="77777777" w:rsidR="00036D8F" w:rsidRPr="002734FA" w:rsidRDefault="00036D8F" w:rsidP="00036D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236C95" w14:textId="77777777" w:rsidR="00036D8F" w:rsidRDefault="00036D8F" w:rsidP="00036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098566" w14:textId="77777777" w:rsidR="00036D8F" w:rsidRDefault="00036D8F"/>
    <w:sectPr w:rsidR="00036D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508D" w14:textId="77777777" w:rsidR="004A3E84" w:rsidRDefault="004A3E84" w:rsidP="00432158">
      <w:pPr>
        <w:spacing w:after="0" w:line="240" w:lineRule="auto"/>
      </w:pPr>
      <w:r>
        <w:separator/>
      </w:r>
    </w:p>
  </w:endnote>
  <w:endnote w:type="continuationSeparator" w:id="0">
    <w:p w14:paraId="0B4E8000" w14:textId="77777777" w:rsidR="004A3E84" w:rsidRDefault="004A3E84" w:rsidP="0043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C4D1" w14:textId="77777777" w:rsidR="004A3E84" w:rsidRDefault="004A3E84" w:rsidP="00432158">
      <w:pPr>
        <w:spacing w:after="0" w:line="240" w:lineRule="auto"/>
      </w:pPr>
      <w:r>
        <w:separator/>
      </w:r>
    </w:p>
  </w:footnote>
  <w:footnote w:type="continuationSeparator" w:id="0">
    <w:p w14:paraId="6E0E4D2A" w14:textId="77777777" w:rsidR="004A3E84" w:rsidRDefault="004A3E84" w:rsidP="0043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74DC" w14:textId="00C252EA" w:rsidR="00432158" w:rsidRDefault="00432158">
    <w:pPr>
      <w:pStyle w:val="En-tte"/>
    </w:pPr>
    <w:r>
      <w:rPr>
        <w:noProof/>
      </w:rPr>
      <w:drawing>
        <wp:inline distT="0" distB="0" distL="0" distR="0" wp14:anchorId="39F37E99" wp14:editId="4D4C9823">
          <wp:extent cx="1362075" cy="1552575"/>
          <wp:effectExtent l="0" t="0" r="9525" b="9525"/>
          <wp:docPr id="9" name="Image 9" descr="G:\1-U N I S\COMMUNICATION\Logos UNIS\2017\Unis logotype 2017\Unis_Logotype_signature\Unis_Logotype_Signat_Bureautique\Unis_Logotype_signat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1-U N I S\COMMUNICATION\Logos UNIS\2017\Unis logotype 2017\Unis_Logotype_signature\Unis_Logotype_Signat_Bureautique\Unis_Logotype_signat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F"/>
    <w:rsid w:val="00036D8F"/>
    <w:rsid w:val="0033722C"/>
    <w:rsid w:val="00432158"/>
    <w:rsid w:val="004A3E84"/>
    <w:rsid w:val="0053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B4DF"/>
  <w15:chartTrackingRefBased/>
  <w15:docId w15:val="{2AEBA7DA-5160-4639-AF09-C9BA774D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8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15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15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Ysoline Régnault de la Mothe</dc:creator>
  <cp:keywords/>
  <dc:description/>
  <cp:lastModifiedBy>Ysoline Régnault de la Mothe</cp:lastModifiedBy>
  <cp:revision>2</cp:revision>
  <dcterms:created xsi:type="dcterms:W3CDTF">2019-07-01T10:20:00Z</dcterms:created>
  <dcterms:modified xsi:type="dcterms:W3CDTF">2019-07-01T11:56:00Z</dcterms:modified>
</cp:coreProperties>
</file>